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ADEB" w14:textId="2F4EAC3D" w:rsidR="00684E13" w:rsidRPr="00684E13" w:rsidRDefault="00684E13" w:rsidP="00684E13">
      <w:pPr>
        <w:rPr>
          <w:rFonts w:cs="Calibri"/>
          <w:b/>
          <w:bCs/>
          <w:sz w:val="28"/>
          <w:szCs w:val="28"/>
        </w:rPr>
      </w:pPr>
      <w:r w:rsidRPr="00684E13">
        <w:rPr>
          <w:rFonts w:cs="Calibri"/>
          <w:b/>
          <w:bCs/>
          <w:sz w:val="28"/>
          <w:szCs w:val="28"/>
        </w:rPr>
        <w:t>Messaging</w:t>
      </w:r>
      <w:r>
        <w:rPr>
          <w:rFonts w:cs="Calibri"/>
          <w:b/>
          <w:bCs/>
          <w:sz w:val="28"/>
          <w:szCs w:val="28"/>
        </w:rPr>
        <w:t xml:space="preserve"> – uniform reuse initiative</w:t>
      </w:r>
    </w:p>
    <w:p w14:paraId="0DFBDA7B" w14:textId="77777777" w:rsidR="00684E13" w:rsidRPr="00684E13" w:rsidRDefault="00684E13" w:rsidP="00684E13">
      <w:pPr>
        <w:rPr>
          <w:rFonts w:cs="Calibri"/>
        </w:rPr>
      </w:pPr>
      <w:r w:rsidRPr="00684E13">
        <w:rPr>
          <w:rFonts w:cs="Calibri"/>
          <w:b/>
          <w:bCs/>
        </w:rPr>
        <w:t>Need a uniform? Give uniforms a second life</w:t>
      </w:r>
    </w:p>
    <w:p w14:paraId="11F94673" w14:textId="77777777" w:rsidR="00684E13" w:rsidRPr="00684E13" w:rsidRDefault="00684E13" w:rsidP="00684E13">
      <w:pPr>
        <w:rPr>
          <w:rFonts w:cs="Calibri"/>
        </w:rPr>
      </w:pPr>
      <w:r w:rsidRPr="00684E13">
        <w:rPr>
          <w:rFonts w:cs="Calibri"/>
        </w:rPr>
        <w:t>Need to pick up some work attire? Our new pre-loved uniform store at </w:t>
      </w:r>
      <w:r w:rsidRPr="00684E13">
        <w:rPr>
          <w:rFonts w:cs="Calibri"/>
          <w:highlight w:val="yellow"/>
        </w:rPr>
        <w:t>[LOCATION]</w:t>
      </w:r>
      <w:r w:rsidRPr="00684E13">
        <w:rPr>
          <w:rFonts w:cs="Calibri"/>
        </w:rPr>
        <w:t> is now open. If you have clean, good-quality uniforms you no longer need, please consider donating them to the store.</w:t>
      </w:r>
    </w:p>
    <w:p w14:paraId="2310723C" w14:textId="77777777" w:rsidR="00684E13" w:rsidRPr="00684E13" w:rsidRDefault="00684E13" w:rsidP="00684E13">
      <w:pPr>
        <w:rPr>
          <w:rFonts w:cs="Calibri"/>
        </w:rPr>
      </w:pPr>
      <w:r w:rsidRPr="00684E13">
        <w:rPr>
          <w:rFonts w:cs="Calibri"/>
        </w:rPr>
        <w:t>If you’re a new starter, or just need a replacement item, consider browsing the reuse store before placing a new order. It’s a great way to save time, reduce costs, and lower our environmental impact.</w:t>
      </w:r>
    </w:p>
    <w:p w14:paraId="48FB3413" w14:textId="77777777" w:rsidR="00684E13" w:rsidRPr="00684E13" w:rsidRDefault="00684E13" w:rsidP="00684E13">
      <w:pPr>
        <w:rPr>
          <w:rFonts w:cs="Calibri"/>
        </w:rPr>
      </w:pPr>
      <w:r w:rsidRPr="00684E13">
        <w:rPr>
          <w:rFonts w:cs="Calibri"/>
        </w:rPr>
        <w:t>By reusing uniforms before they’re recycled or discarded, we reduce our reliance on virgin materials and lower our overall waste and carbon footprint.</w:t>
      </w:r>
    </w:p>
    <w:p w14:paraId="6809934B" w14:textId="77777777" w:rsidR="00684E13" w:rsidRPr="00684E13" w:rsidRDefault="00684E13" w:rsidP="00684E13">
      <w:pPr>
        <w:rPr>
          <w:rFonts w:cs="Calibri"/>
          <w:b/>
          <w:bCs/>
        </w:rPr>
      </w:pPr>
      <w:r w:rsidRPr="00684E13">
        <w:rPr>
          <w:rFonts w:cs="Calibri"/>
          <w:b/>
          <w:bCs/>
        </w:rPr>
        <w:t>Donating and collecting work gear</w:t>
      </w:r>
    </w:p>
    <w:p w14:paraId="52648EA5" w14:textId="77777777" w:rsidR="00684E13" w:rsidRPr="00684E13" w:rsidRDefault="00684E13" w:rsidP="00684E13">
      <w:pPr>
        <w:rPr>
          <w:rFonts w:cs="Calibri"/>
        </w:rPr>
      </w:pPr>
      <w:r w:rsidRPr="00684E13">
        <w:rPr>
          <w:rFonts w:cs="Calibri"/>
        </w:rPr>
        <w:t>You can now donate wearable but unwanted uniforms and accessories, including: </w:t>
      </w:r>
    </w:p>
    <w:p w14:paraId="76C12714" w14:textId="77777777" w:rsidR="00684E13" w:rsidRPr="00684E13" w:rsidRDefault="00684E13" w:rsidP="00684E13">
      <w:pPr>
        <w:numPr>
          <w:ilvl w:val="0"/>
          <w:numId w:val="1"/>
        </w:numPr>
        <w:rPr>
          <w:rFonts w:cs="Calibri"/>
        </w:rPr>
      </w:pPr>
      <w:r w:rsidRPr="00684E13">
        <w:rPr>
          <w:rFonts w:cs="Calibri"/>
        </w:rPr>
        <w:t>clothing items, such as shirts, vests, jackets and pants</w:t>
      </w:r>
    </w:p>
    <w:p w14:paraId="6B0533FB" w14:textId="77777777" w:rsidR="00684E13" w:rsidRPr="00684E13" w:rsidRDefault="00684E13" w:rsidP="00684E13">
      <w:pPr>
        <w:numPr>
          <w:ilvl w:val="0"/>
          <w:numId w:val="1"/>
        </w:numPr>
        <w:rPr>
          <w:rFonts w:cs="Calibri"/>
        </w:rPr>
      </w:pPr>
      <w:r w:rsidRPr="00684E13">
        <w:rPr>
          <w:rFonts w:cs="Calibri"/>
        </w:rPr>
        <w:t>accessories, such as hard hats, gloves and shoes.</w:t>
      </w:r>
    </w:p>
    <w:p w14:paraId="41A81EFE" w14:textId="77777777" w:rsidR="00684E13" w:rsidRPr="00684E13" w:rsidRDefault="00684E13" w:rsidP="00684E13">
      <w:pPr>
        <w:rPr>
          <w:rFonts w:cs="Calibri"/>
        </w:rPr>
      </w:pPr>
      <w:r w:rsidRPr="00684E13">
        <w:rPr>
          <w:rFonts w:cs="Calibri"/>
        </w:rPr>
        <w:t>Guidelines for using the store</w:t>
      </w:r>
    </w:p>
    <w:p w14:paraId="69B9C505" w14:textId="77777777" w:rsidR="00684E13" w:rsidRPr="00684E13" w:rsidRDefault="00684E13" w:rsidP="00684E13">
      <w:pPr>
        <w:numPr>
          <w:ilvl w:val="0"/>
          <w:numId w:val="2"/>
        </w:numPr>
        <w:rPr>
          <w:rFonts w:cs="Calibri"/>
        </w:rPr>
      </w:pPr>
      <w:r w:rsidRPr="00684E13">
        <w:rPr>
          <w:rFonts w:cs="Calibri"/>
        </w:rPr>
        <w:t>Ensure donated items are in good condition (clean, unstained, correct colour and branding)</w:t>
      </w:r>
    </w:p>
    <w:p w14:paraId="16C84D5A" w14:textId="77777777" w:rsidR="00684E13" w:rsidRPr="00684E13" w:rsidRDefault="00684E13" w:rsidP="00684E13">
      <w:pPr>
        <w:numPr>
          <w:ilvl w:val="0"/>
          <w:numId w:val="2"/>
        </w:numPr>
        <w:rPr>
          <w:rFonts w:cs="Calibri"/>
        </w:rPr>
      </w:pPr>
      <w:r w:rsidRPr="00684E13">
        <w:rPr>
          <w:rFonts w:cs="Calibri"/>
        </w:rPr>
        <w:t>Place donations in the designated area</w:t>
      </w:r>
    </w:p>
    <w:p w14:paraId="1D4C24D4" w14:textId="77777777" w:rsidR="00684E13" w:rsidRPr="00684E13" w:rsidRDefault="00684E13" w:rsidP="00684E13">
      <w:pPr>
        <w:numPr>
          <w:ilvl w:val="0"/>
          <w:numId w:val="2"/>
        </w:numPr>
        <w:rPr>
          <w:rFonts w:cs="Calibri"/>
        </w:rPr>
      </w:pPr>
      <w:r w:rsidRPr="00684E13">
        <w:rPr>
          <w:rFonts w:cs="Calibri"/>
        </w:rPr>
        <w:t>Take what you need</w:t>
      </w:r>
    </w:p>
    <w:p w14:paraId="0D2D9629" w14:textId="77777777" w:rsidR="00684E13" w:rsidRPr="00684E13" w:rsidRDefault="00684E13" w:rsidP="00684E13">
      <w:pPr>
        <w:numPr>
          <w:ilvl w:val="0"/>
          <w:numId w:val="2"/>
        </w:numPr>
        <w:rPr>
          <w:rFonts w:cs="Calibri"/>
        </w:rPr>
      </w:pPr>
      <w:r w:rsidRPr="00684E13">
        <w:rPr>
          <w:rFonts w:cs="Calibri"/>
        </w:rPr>
        <w:t>Keep the area neat and tidy  </w:t>
      </w:r>
    </w:p>
    <w:p w14:paraId="28E65EC4" w14:textId="77777777" w:rsidR="00684E13" w:rsidRPr="00684E13" w:rsidRDefault="00684E13" w:rsidP="00684E13">
      <w:pPr>
        <w:rPr>
          <w:rFonts w:cs="Calibri"/>
          <w:b/>
          <w:bCs/>
        </w:rPr>
      </w:pPr>
      <w:r w:rsidRPr="00684E13">
        <w:rPr>
          <w:rFonts w:cs="Calibri"/>
          <w:b/>
          <w:bCs/>
        </w:rPr>
        <w:t>Who can be involved?</w:t>
      </w:r>
    </w:p>
    <w:p w14:paraId="28CE3DB3" w14:textId="77777777" w:rsidR="00684E13" w:rsidRPr="00684E13" w:rsidRDefault="00684E13" w:rsidP="00684E13">
      <w:pPr>
        <w:rPr>
          <w:rFonts w:cs="Calibri"/>
        </w:rPr>
      </w:pPr>
      <w:r w:rsidRPr="00684E13">
        <w:rPr>
          <w:rFonts w:cs="Calibri"/>
        </w:rPr>
        <w:t xml:space="preserve">All </w:t>
      </w:r>
      <w:r w:rsidRPr="00684E13">
        <w:rPr>
          <w:rFonts w:cs="Calibri"/>
          <w:highlight w:val="yellow"/>
        </w:rPr>
        <w:t>[AGENCY]</w:t>
      </w:r>
      <w:r w:rsidRPr="00684E13">
        <w:rPr>
          <w:rFonts w:cs="Calibri"/>
        </w:rPr>
        <w:t xml:space="preserve"> staff can get involved.</w:t>
      </w:r>
    </w:p>
    <w:p w14:paraId="0B21D439" w14:textId="372FBE86" w:rsidR="00684E13" w:rsidRPr="00684E13" w:rsidRDefault="00684E13" w:rsidP="00684E13">
      <w:pPr>
        <w:rPr>
          <w:rFonts w:cs="Calibri"/>
        </w:rPr>
      </w:pPr>
      <w:r w:rsidRPr="00684E13">
        <w:rPr>
          <w:rFonts w:cs="Calibri"/>
        </w:rPr>
        <w:t xml:space="preserve">The reuse store is located </w:t>
      </w:r>
      <w:r w:rsidRPr="00684E13">
        <w:rPr>
          <w:rFonts w:cs="Calibri"/>
          <w:highlight w:val="yellow"/>
        </w:rPr>
        <w:t>[SPECIFIC LOCATION]</w:t>
      </w:r>
      <w:r>
        <w:rPr>
          <w:rFonts w:cs="Calibri"/>
        </w:rPr>
        <w:t xml:space="preserve">, </w:t>
      </w:r>
      <w:r w:rsidRPr="00684E13">
        <w:rPr>
          <w:rFonts w:cs="Calibri"/>
        </w:rPr>
        <w:t>where you can donate or collect uniform items.</w:t>
      </w:r>
    </w:p>
    <w:p w14:paraId="2BD73A2B" w14:textId="77777777" w:rsidR="00684E13" w:rsidRPr="00684E13" w:rsidRDefault="00684E13" w:rsidP="00684E13">
      <w:pPr>
        <w:rPr>
          <w:rFonts w:cs="Calibri"/>
          <w:u w:val="single"/>
        </w:rPr>
      </w:pPr>
      <w:r w:rsidRPr="00684E13">
        <w:rPr>
          <w:rFonts w:cs="Calibri"/>
          <w:u w:val="single"/>
        </w:rPr>
        <w:t>Regional staff</w:t>
      </w:r>
    </w:p>
    <w:p w14:paraId="7ADF4495" w14:textId="77777777" w:rsidR="00684E13" w:rsidRPr="00684E13" w:rsidRDefault="00684E13" w:rsidP="00684E13">
      <w:pPr>
        <w:rPr>
          <w:rFonts w:cs="Calibri"/>
        </w:rPr>
      </w:pPr>
      <w:r w:rsidRPr="00684E13">
        <w:rPr>
          <w:rFonts w:cs="Calibri"/>
        </w:rPr>
        <w:t xml:space="preserve">To donate, check if someone from your site is heading to the Adelaide </w:t>
      </w:r>
      <w:proofErr w:type="gramStart"/>
      <w:r w:rsidRPr="00684E13">
        <w:rPr>
          <w:rFonts w:cs="Calibri"/>
        </w:rPr>
        <w:t>office, and</w:t>
      </w:r>
      <w:proofErr w:type="gramEnd"/>
      <w:r w:rsidRPr="00684E13">
        <w:rPr>
          <w:rFonts w:cs="Calibri"/>
        </w:rPr>
        <w:t xml:space="preserve"> ask them to drop the items off on your behalf. </w:t>
      </w:r>
    </w:p>
    <w:p w14:paraId="6256F479" w14:textId="2B8FCDA2" w:rsidR="00684E13" w:rsidRPr="00684E13" w:rsidRDefault="00684E13" w:rsidP="00684E13">
      <w:pPr>
        <w:rPr>
          <w:rFonts w:cs="Calibri"/>
        </w:rPr>
      </w:pPr>
      <w:r w:rsidRPr="00684E13">
        <w:rPr>
          <w:rFonts w:cs="Calibri"/>
        </w:rPr>
        <w:t xml:space="preserve">To collect, please </w:t>
      </w:r>
      <w:r w:rsidRPr="00684E13">
        <w:rPr>
          <w:rFonts w:cs="Calibri"/>
          <w:highlight w:val="yellow"/>
        </w:rPr>
        <w:t>[INSTRUCTIONS]</w:t>
      </w:r>
      <w:r>
        <w:rPr>
          <w:rFonts w:cs="Calibri"/>
        </w:rPr>
        <w:t>.</w:t>
      </w:r>
    </w:p>
    <w:p w14:paraId="3CEDB8F9" w14:textId="77777777" w:rsidR="00684E13" w:rsidRDefault="00684E13" w:rsidP="00684E13">
      <w:pPr>
        <w:rPr>
          <w:rFonts w:cs="Calibri"/>
          <w:b/>
          <w:bCs/>
        </w:rPr>
      </w:pPr>
      <w:r w:rsidRPr="00684E13">
        <w:rPr>
          <w:rFonts w:cs="Calibri"/>
          <w:b/>
          <w:bCs/>
        </w:rPr>
        <w:t>Can't go on the rack? Here's what can happen</w:t>
      </w:r>
    </w:p>
    <w:p w14:paraId="493808E8" w14:textId="2EC0C6ED" w:rsidR="00684E13" w:rsidRDefault="00684E13" w:rsidP="00684E13">
      <w:pPr>
        <w:rPr>
          <w:rFonts w:cs="Calibri"/>
        </w:rPr>
      </w:pPr>
      <w:r w:rsidRPr="00684E13">
        <w:rPr>
          <w:rFonts w:cs="Calibri"/>
          <w:highlight w:val="yellow"/>
        </w:rPr>
        <w:t xml:space="preserve">[RELEVANT DETAILS </w:t>
      </w:r>
      <w:r>
        <w:rPr>
          <w:rFonts w:cs="Calibri"/>
          <w:highlight w:val="yellow"/>
        </w:rPr>
        <w:t xml:space="preserve">FOR </w:t>
      </w:r>
      <w:r w:rsidRPr="00684E13">
        <w:rPr>
          <w:rFonts w:cs="Calibri"/>
          <w:highlight w:val="yellow"/>
        </w:rPr>
        <w:t>ARRANGEMENT</w:t>
      </w:r>
      <w:r>
        <w:rPr>
          <w:rFonts w:cs="Calibri"/>
          <w:highlight w:val="yellow"/>
        </w:rPr>
        <w:t>S IN PLACE</w:t>
      </w:r>
      <w:r w:rsidRPr="00684E13">
        <w:rPr>
          <w:rFonts w:cs="Calibri"/>
          <w:highlight w:val="yellow"/>
        </w:rPr>
        <w:t>]</w:t>
      </w:r>
    </w:p>
    <w:p w14:paraId="0EBE3396" w14:textId="1529DD7B" w:rsidR="00684E13" w:rsidRPr="00684E13" w:rsidRDefault="00684E13" w:rsidP="00684E13">
      <w:pPr>
        <w:rPr>
          <w:rFonts w:cs="Calibri"/>
        </w:rPr>
      </w:pPr>
      <w:r w:rsidRPr="00684E13">
        <w:rPr>
          <w:rFonts w:cs="Calibri"/>
          <w:highlight w:val="yellow"/>
        </w:rPr>
        <w:t>Example:</w:t>
      </w:r>
    </w:p>
    <w:p w14:paraId="06DDFB55" w14:textId="77777777" w:rsidR="00684E13" w:rsidRPr="004A286F" w:rsidRDefault="00684E13" w:rsidP="00684E13">
      <w:pPr>
        <w:ind w:left="720"/>
        <w:rPr>
          <w:rFonts w:cs="Calibri"/>
        </w:rPr>
      </w:pPr>
      <w:r w:rsidRPr="004A286F">
        <w:rPr>
          <w:rFonts w:cs="Calibri"/>
        </w:rPr>
        <w:t>Uniforms that are no longer suitable for reuse should be placed in the designated bin.</w:t>
      </w:r>
    </w:p>
    <w:p w14:paraId="0CFF9B50" w14:textId="77777777" w:rsidR="00684E13" w:rsidRPr="004A286F" w:rsidRDefault="00684E13" w:rsidP="00684E13">
      <w:pPr>
        <w:ind w:left="720"/>
        <w:rPr>
          <w:rFonts w:cs="Calibri"/>
        </w:rPr>
      </w:pPr>
      <w:r w:rsidRPr="004A286F">
        <w:rPr>
          <w:rFonts w:cs="Calibri"/>
        </w:rPr>
        <w:lastRenderedPageBreak/>
        <w:t>These items will be collected by Bedford, South Australia’s largest employer of people with disability. Bedford staff decommission the garments by removing components such as zips, Velcro, buttons, and elastane collars.</w:t>
      </w:r>
    </w:p>
    <w:p w14:paraId="44F5FEB7" w14:textId="77777777" w:rsidR="00684E13" w:rsidRPr="004A286F" w:rsidRDefault="00684E13" w:rsidP="00684E13">
      <w:pPr>
        <w:ind w:left="720"/>
        <w:rPr>
          <w:rFonts w:cs="Calibri"/>
        </w:rPr>
      </w:pPr>
      <w:r w:rsidRPr="004A286F">
        <w:rPr>
          <w:rFonts w:cs="Calibri"/>
        </w:rPr>
        <w:t xml:space="preserve">The textiles are then shredded and sent to </w:t>
      </w:r>
      <w:proofErr w:type="spellStart"/>
      <w:r w:rsidRPr="004A286F">
        <w:rPr>
          <w:rFonts w:cs="Calibri"/>
        </w:rPr>
        <w:t>Blocktexx</w:t>
      </w:r>
      <w:proofErr w:type="spellEnd"/>
      <w:r w:rsidRPr="004A286F">
        <w:rPr>
          <w:rFonts w:cs="Calibri"/>
        </w:rPr>
        <w:t>, a clean technology company that uses a water-based process to recover:</w:t>
      </w:r>
    </w:p>
    <w:p w14:paraId="2C39843B" w14:textId="77777777" w:rsidR="00684E13" w:rsidRPr="004A286F" w:rsidRDefault="00684E13" w:rsidP="00684E13">
      <w:pPr>
        <w:numPr>
          <w:ilvl w:val="0"/>
          <w:numId w:val="3"/>
        </w:numPr>
        <w:tabs>
          <w:tab w:val="clear" w:pos="720"/>
          <w:tab w:val="num" w:pos="1440"/>
        </w:tabs>
        <w:ind w:left="1440"/>
        <w:rPr>
          <w:rFonts w:cs="Calibri"/>
        </w:rPr>
      </w:pPr>
      <w:r w:rsidRPr="00684E13">
        <w:rPr>
          <w:rFonts w:cs="Calibri"/>
        </w:rPr>
        <w:t>p</w:t>
      </w:r>
      <w:r w:rsidRPr="004A286F">
        <w:rPr>
          <w:rFonts w:cs="Calibri"/>
        </w:rPr>
        <w:t>olyester, for reuse in manufacturing</w:t>
      </w:r>
    </w:p>
    <w:p w14:paraId="3592856E" w14:textId="77777777" w:rsidR="00684E13" w:rsidRPr="004A286F" w:rsidRDefault="00684E13" w:rsidP="00684E13">
      <w:pPr>
        <w:numPr>
          <w:ilvl w:val="0"/>
          <w:numId w:val="3"/>
        </w:numPr>
        <w:tabs>
          <w:tab w:val="clear" w:pos="720"/>
          <w:tab w:val="num" w:pos="1440"/>
        </w:tabs>
        <w:ind w:left="1440"/>
        <w:rPr>
          <w:rFonts w:cs="Calibri"/>
        </w:rPr>
      </w:pPr>
      <w:r w:rsidRPr="00684E13">
        <w:rPr>
          <w:rFonts w:cs="Calibri"/>
        </w:rPr>
        <w:t>c</w:t>
      </w:r>
      <w:r w:rsidRPr="004A286F">
        <w:rPr>
          <w:rFonts w:cs="Calibri"/>
        </w:rPr>
        <w:t>ellulose, to help regenerate natural systems</w:t>
      </w:r>
    </w:p>
    <w:p w14:paraId="51159710" w14:textId="77777777" w:rsidR="00684E13" w:rsidRPr="00684E13" w:rsidRDefault="00684E13" w:rsidP="00684E13">
      <w:pPr>
        <w:ind w:left="720"/>
        <w:rPr>
          <w:rFonts w:cs="Calibri"/>
        </w:rPr>
      </w:pPr>
      <w:r w:rsidRPr="004A286F">
        <w:rPr>
          <w:rFonts w:cs="Calibri"/>
        </w:rPr>
        <w:t>Garment components that can't be reused are sent to a waste-to-energy facility, ensuring responsible end-of-life management.</w:t>
      </w:r>
    </w:p>
    <w:p w14:paraId="65C38A70" w14:textId="77777777" w:rsidR="00D40D9C" w:rsidRPr="00684E13" w:rsidRDefault="00D40D9C"/>
    <w:sectPr w:rsidR="00D40D9C" w:rsidRPr="00684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F343A"/>
    <w:multiLevelType w:val="multilevel"/>
    <w:tmpl w:val="BCAA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021BC"/>
    <w:multiLevelType w:val="multilevel"/>
    <w:tmpl w:val="B8482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284CA7"/>
    <w:multiLevelType w:val="multilevel"/>
    <w:tmpl w:val="A97CA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4636726">
    <w:abstractNumId w:val="1"/>
  </w:num>
  <w:num w:numId="2" w16cid:durableId="1963143886">
    <w:abstractNumId w:val="2"/>
  </w:num>
  <w:num w:numId="3" w16cid:durableId="176830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13"/>
    <w:rsid w:val="001B4D13"/>
    <w:rsid w:val="00230AC1"/>
    <w:rsid w:val="003640F2"/>
    <w:rsid w:val="00684E13"/>
    <w:rsid w:val="00D40D9C"/>
    <w:rsid w:val="00D76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6E81"/>
  <w15:chartTrackingRefBased/>
  <w15:docId w15:val="{43440138-04CE-4E02-B24D-AA6ECD8B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13"/>
  </w:style>
  <w:style w:type="paragraph" w:styleId="Heading1">
    <w:name w:val="heading 1"/>
    <w:basedOn w:val="Normal"/>
    <w:next w:val="Normal"/>
    <w:link w:val="Heading1Char"/>
    <w:uiPriority w:val="9"/>
    <w:qFormat/>
    <w:rsid w:val="00684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E13"/>
    <w:rPr>
      <w:rFonts w:eastAsiaTheme="majorEastAsia" w:cstheme="majorBidi"/>
      <w:color w:val="272727" w:themeColor="text1" w:themeTint="D8"/>
    </w:rPr>
  </w:style>
  <w:style w:type="paragraph" w:styleId="Title">
    <w:name w:val="Title"/>
    <w:basedOn w:val="Normal"/>
    <w:next w:val="Normal"/>
    <w:link w:val="TitleChar"/>
    <w:uiPriority w:val="10"/>
    <w:qFormat/>
    <w:rsid w:val="00684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E13"/>
    <w:pPr>
      <w:spacing w:before="160"/>
      <w:jc w:val="center"/>
    </w:pPr>
    <w:rPr>
      <w:i/>
      <w:iCs/>
      <w:color w:val="404040" w:themeColor="text1" w:themeTint="BF"/>
    </w:rPr>
  </w:style>
  <w:style w:type="character" w:customStyle="1" w:styleId="QuoteChar">
    <w:name w:val="Quote Char"/>
    <w:basedOn w:val="DefaultParagraphFont"/>
    <w:link w:val="Quote"/>
    <w:uiPriority w:val="29"/>
    <w:rsid w:val="00684E13"/>
    <w:rPr>
      <w:i/>
      <w:iCs/>
      <w:color w:val="404040" w:themeColor="text1" w:themeTint="BF"/>
    </w:rPr>
  </w:style>
  <w:style w:type="paragraph" w:styleId="ListParagraph">
    <w:name w:val="List Paragraph"/>
    <w:basedOn w:val="Normal"/>
    <w:uiPriority w:val="34"/>
    <w:qFormat/>
    <w:rsid w:val="00684E13"/>
    <w:pPr>
      <w:ind w:left="720"/>
      <w:contextualSpacing/>
    </w:pPr>
  </w:style>
  <w:style w:type="character" w:styleId="IntenseEmphasis">
    <w:name w:val="Intense Emphasis"/>
    <w:basedOn w:val="DefaultParagraphFont"/>
    <w:uiPriority w:val="21"/>
    <w:qFormat/>
    <w:rsid w:val="00684E13"/>
    <w:rPr>
      <w:i/>
      <w:iCs/>
      <w:color w:val="0F4761" w:themeColor="accent1" w:themeShade="BF"/>
    </w:rPr>
  </w:style>
  <w:style w:type="paragraph" w:styleId="IntenseQuote">
    <w:name w:val="Intense Quote"/>
    <w:basedOn w:val="Normal"/>
    <w:next w:val="Normal"/>
    <w:link w:val="IntenseQuoteChar"/>
    <w:uiPriority w:val="30"/>
    <w:qFormat/>
    <w:rsid w:val="00684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E13"/>
    <w:rPr>
      <w:i/>
      <w:iCs/>
      <w:color w:val="0F4761" w:themeColor="accent1" w:themeShade="BF"/>
    </w:rPr>
  </w:style>
  <w:style w:type="character" w:styleId="IntenseReference">
    <w:name w:val="Intense Reference"/>
    <w:basedOn w:val="DefaultParagraphFont"/>
    <w:uiPriority w:val="32"/>
    <w:qFormat/>
    <w:rsid w:val="00684E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Acella, Emma (GISA)</dc:creator>
  <cp:keywords/>
  <dc:description/>
  <cp:lastModifiedBy>Acella, Emma (GISA)</cp:lastModifiedBy>
  <cp:revision>1</cp:revision>
  <dcterms:created xsi:type="dcterms:W3CDTF">2025-05-12T05:52:00Z</dcterms:created>
  <dcterms:modified xsi:type="dcterms:W3CDTF">2025-05-12T05:59:00Z</dcterms:modified>
</cp:coreProperties>
</file>