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62772535"/>
        <w:docPartObj>
          <w:docPartGallery w:val="Cover Pages"/>
          <w:docPartUnique/>
        </w:docPartObj>
      </w:sdtPr>
      <w:sdtEndPr>
        <w:rPr>
          <w:rFonts w:cs="Arial"/>
          <w:b/>
          <w:sz w:val="36"/>
          <w:szCs w:val="28"/>
        </w:rPr>
      </w:sdtEndPr>
      <w:sdtContent>
        <w:p w14:paraId="776996BC" w14:textId="77777777" w:rsidR="00FC5F39" w:rsidRDefault="00FC5F39" w:rsidP="00883C4D"/>
        <w:p w14:paraId="44B7297D" w14:textId="5EF4FBB7" w:rsidR="00807285" w:rsidRPr="00883C4D" w:rsidRDefault="00807285" w:rsidP="00883C4D">
          <w:r>
            <w:rPr>
              <w:noProof/>
            </w:rPr>
            <mc:AlternateContent>
              <mc:Choice Requires="wps">
                <w:drawing>
                  <wp:anchor distT="0" distB="0" distL="114300" distR="114300" simplePos="0" relativeHeight="251664384" behindDoc="0" locked="0" layoutInCell="1" allowOverlap="1" wp14:anchorId="2D749020" wp14:editId="0434217A">
                    <wp:simplePos x="0" y="0"/>
                    <wp:positionH relativeFrom="page">
                      <wp:posOffset>541655</wp:posOffset>
                    </wp:positionH>
                    <wp:positionV relativeFrom="page">
                      <wp:posOffset>240665</wp:posOffset>
                    </wp:positionV>
                    <wp:extent cx="6378222" cy="8918222"/>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6378222" cy="8918222"/>
                            </a:xfrm>
                            <a:prstGeom prst="rect">
                              <a:avLst/>
                            </a:prstGeom>
                            <a:noFill/>
                            <a:ln w="6350">
                              <a:noFill/>
                            </a:ln>
                            <a:effectLst/>
                          </wps:spPr>
                          <wps:txbx>
                            <w:txbxContent>
                              <w:p w14:paraId="12CC92A8" w14:textId="62F06E18" w:rsidR="00883C4D" w:rsidRDefault="00883C4D" w:rsidP="00883C4D">
                                <w:pPr>
                                  <w:jc w:val="center"/>
                                  <w:rPr>
                                    <w:rFonts w:eastAsiaTheme="majorEastAsia" w:cstheme="majorBidi"/>
                                    <w:b/>
                                    <w:iCs/>
                                    <w:color w:val="FFFFFF" w:themeColor="background1"/>
                                    <w:sz w:val="72"/>
                                    <w:szCs w:val="72"/>
                                  </w:rPr>
                                </w:pPr>
                                <w:r w:rsidRPr="0048336E">
                                  <w:rPr>
                                    <w:color w:val="79BA2A"/>
                                    <w:sz w:val="24"/>
                                    <w:szCs w:val="24"/>
                                  </w:rPr>
                                  <w:softHyphen/>
                                </w:r>
                                <w:r>
                                  <w:rPr>
                                    <w:rFonts w:eastAsiaTheme="majorEastAsia" w:cstheme="majorBidi"/>
                                    <w:b/>
                                    <w:iCs/>
                                    <w:color w:val="FFFFFF" w:themeColor="background1"/>
                                    <w:sz w:val="72"/>
                                    <w:szCs w:val="72"/>
                                  </w:rPr>
                                  <w:t>Recycling Modernisation</w:t>
                                </w:r>
                                <w:r>
                                  <w:rPr>
                                    <w:rFonts w:eastAsiaTheme="majorEastAsia" w:cstheme="majorBidi"/>
                                    <w:b/>
                                    <w:iCs/>
                                    <w:color w:val="FFFFFF" w:themeColor="background1"/>
                                    <w:sz w:val="72"/>
                                    <w:szCs w:val="72"/>
                                  </w:rPr>
                                  <w:br/>
                                  <w:t>Grant Program</w:t>
                                </w:r>
                              </w:p>
                              <w:p w14:paraId="3CBC6E8D" w14:textId="6C8C9978" w:rsidR="004470AA" w:rsidRPr="004470AA" w:rsidRDefault="004470AA" w:rsidP="00883C4D">
                                <w:pPr>
                                  <w:jc w:val="center"/>
                                  <w:rPr>
                                    <w:color w:val="79BA2A"/>
                                    <w:sz w:val="40"/>
                                    <w:szCs w:val="40"/>
                                  </w:rPr>
                                </w:pPr>
                                <w:r w:rsidRPr="004470AA">
                                  <w:rPr>
                                    <w:rFonts w:eastAsiaTheme="majorEastAsia" w:cstheme="majorBidi"/>
                                    <w:b/>
                                    <w:iCs/>
                                    <w:color w:val="FFFFFF" w:themeColor="background1"/>
                                    <w:sz w:val="40"/>
                                    <w:szCs w:val="40"/>
                                  </w:rPr>
                                  <w:t>Soft Plastics</w:t>
                                </w:r>
                              </w:p>
                              <w:p w14:paraId="4D22DFF1" w14:textId="77777777" w:rsidR="00883C4D" w:rsidRDefault="00883C4D" w:rsidP="00883C4D">
                                <w:pPr>
                                  <w:spacing w:after="360" w:line="240" w:lineRule="auto"/>
                                  <w:jc w:val="center"/>
                                  <w:rPr>
                                    <w:rFonts w:eastAsiaTheme="majorEastAsia" w:cstheme="majorBidi"/>
                                    <w:b/>
                                    <w:iCs/>
                                    <w:color w:val="FFFFFF" w:themeColor="background1"/>
                                    <w:sz w:val="72"/>
                                    <w:szCs w:val="72"/>
                                  </w:rPr>
                                </w:pPr>
                              </w:p>
                              <w:p w14:paraId="4DF60122" w14:textId="77777777" w:rsidR="00883C4D" w:rsidRPr="00FD54C6" w:rsidRDefault="00883C4D" w:rsidP="00883C4D">
                                <w:pPr>
                                  <w:spacing w:after="360" w:line="240" w:lineRule="auto"/>
                                  <w:jc w:val="center"/>
                                  <w:rPr>
                                    <w:rFonts w:eastAsiaTheme="majorEastAsia" w:cstheme="majorBidi"/>
                                    <w:b/>
                                    <w:iCs/>
                                    <w:color w:val="FFFFFF" w:themeColor="background1"/>
                                    <w:sz w:val="72"/>
                                    <w:szCs w:val="72"/>
                                  </w:rPr>
                                </w:pPr>
                              </w:p>
                              <w:p w14:paraId="7196545C" w14:textId="77777777" w:rsidR="00883C4D" w:rsidRPr="00FD54C6" w:rsidRDefault="00883C4D" w:rsidP="00883C4D">
                                <w:pPr>
                                  <w:spacing w:before="360" w:after="360" w:line="240" w:lineRule="auto"/>
                                  <w:jc w:val="center"/>
                                  <w:rPr>
                                    <w:rFonts w:cstheme="minorHAnsi"/>
                                    <w:b/>
                                    <w:i/>
                                    <w:color w:val="FFFFFF" w:themeColor="background1"/>
                                    <w:sz w:val="120"/>
                                    <w:szCs w:val="120"/>
                                  </w:rPr>
                                </w:pPr>
                                <w:r w:rsidRPr="00FD54C6">
                                  <w:rPr>
                                    <w:rFonts w:cstheme="minorHAnsi"/>
                                    <w:b/>
                                    <w:i/>
                                    <w:color w:val="FFFFFF" w:themeColor="background1"/>
                                    <w:sz w:val="100"/>
                                    <w:szCs w:val="100"/>
                                  </w:rPr>
                                  <w:t>Expression of Interest</w:t>
                                </w:r>
                                <w:r>
                                  <w:rPr>
                                    <w:rFonts w:cstheme="minorHAnsi"/>
                                    <w:b/>
                                    <w:i/>
                                    <w:color w:val="FFFFFF" w:themeColor="background1"/>
                                    <w:sz w:val="120"/>
                                    <w:szCs w:val="120"/>
                                  </w:rPr>
                                  <w:br/>
                                </w:r>
                                <w:r w:rsidRPr="00FD54C6">
                                  <w:rPr>
                                    <w:rFonts w:cstheme="minorHAnsi"/>
                                    <w:b/>
                                    <w:i/>
                                    <w:color w:val="FFFFFF" w:themeColor="background1"/>
                                    <w:sz w:val="120"/>
                                    <w:szCs w:val="120"/>
                                  </w:rPr>
                                  <w:t xml:space="preserve"> Guideline and Application Form</w:t>
                                </w:r>
                              </w:p>
                              <w:p w14:paraId="2F2F338D" w14:textId="77777777" w:rsidR="00883C4D" w:rsidRPr="00FD54C6" w:rsidRDefault="00883C4D" w:rsidP="00883C4D">
                                <w:pPr>
                                  <w:spacing w:before="360" w:after="360" w:line="240" w:lineRule="auto"/>
                                  <w:jc w:val="center"/>
                                  <w:rPr>
                                    <w:rFonts w:cstheme="minorHAnsi"/>
                                    <w:i/>
                                    <w:color w:val="FFFFFF" w:themeColor="background1"/>
                                    <w:sz w:val="120"/>
                                    <w:szCs w:val="120"/>
                                  </w:rPr>
                                </w:pPr>
                              </w:p>
                              <w:p w14:paraId="40D971E1" w14:textId="77777777" w:rsidR="00883C4D" w:rsidRPr="00FB169C" w:rsidRDefault="00883C4D" w:rsidP="00883C4D">
                                <w:pPr>
                                  <w:pStyle w:val="Footer"/>
                                  <w:jc w:val="center"/>
                                  <w:rPr>
                                    <w:i/>
                                    <w:color w:val="FFFFFF" w:themeColor="background1"/>
                                  </w:rPr>
                                </w:pPr>
                              </w:p>
                              <w:p w14:paraId="70F28D6B" w14:textId="77777777" w:rsidR="00883C4D" w:rsidRPr="00FB169C" w:rsidRDefault="00883C4D" w:rsidP="00883C4D">
                                <w:pPr>
                                  <w:pStyle w:val="Footer"/>
                                  <w:jc w:val="center"/>
                                  <w:rPr>
                                    <w:i/>
                                    <w:color w:val="FFFFFF" w:themeColor="background1"/>
                                  </w:rPr>
                                </w:pPr>
                              </w:p>
                              <w:p w14:paraId="2428230E" w14:textId="77777777" w:rsidR="00883C4D" w:rsidRPr="00EB67F0" w:rsidRDefault="00883C4D" w:rsidP="00883C4D">
                                <w:pPr>
                                  <w:pStyle w:val="ListParagraph"/>
                                  <w:ind w:left="0"/>
                                  <w:jc w:val="center"/>
                                  <w:rPr>
                                    <w:color w:val="FFFFFF" w:themeColor="background1"/>
                                  </w:rPr>
                                </w:pPr>
                              </w:p>
                              <w:p w14:paraId="2F971BDA" w14:textId="1A7BBAA6" w:rsidR="002C3445" w:rsidRDefault="00883C4D">
                                <w:pPr>
                                  <w:pStyle w:val="NoSpacing"/>
                                  <w:rPr>
                                    <w:noProof/>
                                    <w:color w:val="44546A" w:themeColor="text2"/>
                                  </w:rPr>
                                </w:pPr>
                                <w:r>
                                  <w:rPr>
                                    <w:noProof/>
                                    <w:color w:val="44546A" w:themeColor="text2"/>
                                  </w:rPr>
                                  <w:softHyphen/>
                                </w:r>
                                <w:r>
                                  <w:rPr>
                                    <w:noProof/>
                                    <w:color w:val="44546A" w:themeColor="text2"/>
                                  </w:rPr>
                                  <w:softHyphen/>
                                </w:r>
                                <w:r>
                                  <w:rPr>
                                    <w:noProof/>
                                    <w:color w:val="44546A" w:themeColor="text2"/>
                                  </w:rPr>
                                  <w:softHyphen/>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D749020" id="_x0000_t202" coordsize="21600,21600" o:spt="202" path="m,l,21600r21600,l21600,xe">
                    <v:stroke joinstyle="miter"/>
                    <v:path gradientshapeok="t" o:connecttype="rect"/>
                  </v:shapetype>
                  <v:shape id="Text Box 465" o:spid="_x0000_s1026" type="#_x0000_t202" style="position:absolute;margin-left:42.65pt;margin-top:18.95pt;width:502.2pt;height:702.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" filled="f" stroked="f" strokeweight=".5pt">
                    <v:textbox>
                      <w:txbxContent>
                        <w:p w14:paraId="12CC92A8" w14:textId="62F06E18" w:rsidR="00883C4D" w:rsidRDefault="00883C4D" w:rsidP="00883C4D">
                          <w:pPr>
                            <w:jc w:val="center"/>
                            <w:rPr>
                              <w:rFonts w:eastAsiaTheme="majorEastAsia" w:cstheme="majorBidi"/>
                              <w:b/>
                              <w:iCs/>
                              <w:color w:val="FFFFFF" w:themeColor="background1"/>
                              <w:sz w:val="72"/>
                              <w:szCs w:val="72"/>
                            </w:rPr>
                          </w:pPr>
                          <w:r w:rsidRPr="0048336E">
                            <w:rPr>
                              <w:color w:val="79BA2A"/>
                              <w:sz w:val="24"/>
                              <w:szCs w:val="24"/>
                            </w:rPr>
                            <w:softHyphen/>
                          </w:r>
                          <w:r>
                            <w:rPr>
                              <w:rFonts w:eastAsiaTheme="majorEastAsia" w:cstheme="majorBidi"/>
                              <w:b/>
                              <w:iCs/>
                              <w:color w:val="FFFFFF" w:themeColor="background1"/>
                              <w:sz w:val="72"/>
                              <w:szCs w:val="72"/>
                            </w:rPr>
                            <w:t>Recycling Modernisation</w:t>
                          </w:r>
                          <w:r>
                            <w:rPr>
                              <w:rFonts w:eastAsiaTheme="majorEastAsia" w:cstheme="majorBidi"/>
                              <w:b/>
                              <w:iCs/>
                              <w:color w:val="FFFFFF" w:themeColor="background1"/>
                              <w:sz w:val="72"/>
                              <w:szCs w:val="72"/>
                            </w:rPr>
                            <w:br/>
                            <w:t>Grant Program</w:t>
                          </w:r>
                        </w:p>
                        <w:p w14:paraId="3CBC6E8D" w14:textId="6C8C9978" w:rsidR="004470AA" w:rsidRPr="004470AA" w:rsidRDefault="004470AA" w:rsidP="00883C4D">
                          <w:pPr>
                            <w:jc w:val="center"/>
                            <w:rPr>
                              <w:color w:val="79BA2A"/>
                              <w:sz w:val="40"/>
                              <w:szCs w:val="40"/>
                            </w:rPr>
                          </w:pPr>
                          <w:r w:rsidRPr="004470AA">
                            <w:rPr>
                              <w:rFonts w:eastAsiaTheme="majorEastAsia" w:cstheme="majorBidi"/>
                              <w:b/>
                              <w:iCs/>
                              <w:color w:val="FFFFFF" w:themeColor="background1"/>
                              <w:sz w:val="40"/>
                              <w:szCs w:val="40"/>
                            </w:rPr>
                            <w:t>Soft Plastics</w:t>
                          </w:r>
                        </w:p>
                        <w:p w14:paraId="4D22DFF1" w14:textId="77777777" w:rsidR="00883C4D" w:rsidRDefault="00883C4D" w:rsidP="00883C4D">
                          <w:pPr>
                            <w:spacing w:after="360" w:line="240" w:lineRule="auto"/>
                            <w:jc w:val="center"/>
                            <w:rPr>
                              <w:rFonts w:eastAsiaTheme="majorEastAsia" w:cstheme="majorBidi"/>
                              <w:b/>
                              <w:iCs/>
                              <w:color w:val="FFFFFF" w:themeColor="background1"/>
                              <w:sz w:val="72"/>
                              <w:szCs w:val="72"/>
                            </w:rPr>
                          </w:pPr>
                        </w:p>
                        <w:p w14:paraId="4DF60122" w14:textId="77777777" w:rsidR="00883C4D" w:rsidRPr="00FD54C6" w:rsidRDefault="00883C4D" w:rsidP="00883C4D">
                          <w:pPr>
                            <w:spacing w:after="360" w:line="240" w:lineRule="auto"/>
                            <w:jc w:val="center"/>
                            <w:rPr>
                              <w:rFonts w:eastAsiaTheme="majorEastAsia" w:cstheme="majorBidi"/>
                              <w:b/>
                              <w:iCs/>
                              <w:color w:val="FFFFFF" w:themeColor="background1"/>
                              <w:sz w:val="72"/>
                              <w:szCs w:val="72"/>
                            </w:rPr>
                          </w:pPr>
                        </w:p>
                        <w:p w14:paraId="7196545C" w14:textId="77777777" w:rsidR="00883C4D" w:rsidRPr="00FD54C6" w:rsidRDefault="00883C4D" w:rsidP="00883C4D">
                          <w:pPr>
                            <w:spacing w:before="360" w:after="360" w:line="240" w:lineRule="auto"/>
                            <w:jc w:val="center"/>
                            <w:rPr>
                              <w:rFonts w:cstheme="minorHAnsi"/>
                              <w:b/>
                              <w:i/>
                              <w:color w:val="FFFFFF" w:themeColor="background1"/>
                              <w:sz w:val="120"/>
                              <w:szCs w:val="120"/>
                            </w:rPr>
                          </w:pPr>
                          <w:r w:rsidRPr="00FD54C6">
                            <w:rPr>
                              <w:rFonts w:cstheme="minorHAnsi"/>
                              <w:b/>
                              <w:i/>
                              <w:color w:val="FFFFFF" w:themeColor="background1"/>
                              <w:sz w:val="100"/>
                              <w:szCs w:val="100"/>
                            </w:rPr>
                            <w:t>Expression of Interest</w:t>
                          </w:r>
                          <w:r>
                            <w:rPr>
                              <w:rFonts w:cstheme="minorHAnsi"/>
                              <w:b/>
                              <w:i/>
                              <w:color w:val="FFFFFF" w:themeColor="background1"/>
                              <w:sz w:val="120"/>
                              <w:szCs w:val="120"/>
                            </w:rPr>
                            <w:br/>
                          </w:r>
                          <w:r w:rsidRPr="00FD54C6">
                            <w:rPr>
                              <w:rFonts w:cstheme="minorHAnsi"/>
                              <w:b/>
                              <w:i/>
                              <w:color w:val="FFFFFF" w:themeColor="background1"/>
                              <w:sz w:val="120"/>
                              <w:szCs w:val="120"/>
                            </w:rPr>
                            <w:t xml:space="preserve"> Guideline and Application Form</w:t>
                          </w:r>
                        </w:p>
                        <w:p w14:paraId="2F2F338D" w14:textId="77777777" w:rsidR="00883C4D" w:rsidRPr="00FD54C6" w:rsidRDefault="00883C4D" w:rsidP="00883C4D">
                          <w:pPr>
                            <w:spacing w:before="360" w:after="360" w:line="240" w:lineRule="auto"/>
                            <w:jc w:val="center"/>
                            <w:rPr>
                              <w:rFonts w:cstheme="minorHAnsi"/>
                              <w:i/>
                              <w:color w:val="FFFFFF" w:themeColor="background1"/>
                              <w:sz w:val="120"/>
                              <w:szCs w:val="120"/>
                            </w:rPr>
                          </w:pPr>
                        </w:p>
                        <w:p w14:paraId="40D971E1" w14:textId="77777777" w:rsidR="00883C4D" w:rsidRPr="00FB169C" w:rsidRDefault="00883C4D" w:rsidP="00883C4D">
                          <w:pPr>
                            <w:pStyle w:val="Footer"/>
                            <w:jc w:val="center"/>
                            <w:rPr>
                              <w:i/>
                              <w:color w:val="FFFFFF" w:themeColor="background1"/>
                            </w:rPr>
                          </w:pPr>
                        </w:p>
                        <w:p w14:paraId="70F28D6B" w14:textId="77777777" w:rsidR="00883C4D" w:rsidRPr="00FB169C" w:rsidRDefault="00883C4D" w:rsidP="00883C4D">
                          <w:pPr>
                            <w:pStyle w:val="Footer"/>
                            <w:jc w:val="center"/>
                            <w:rPr>
                              <w:i/>
                              <w:color w:val="FFFFFF" w:themeColor="background1"/>
                            </w:rPr>
                          </w:pPr>
                        </w:p>
                        <w:p w14:paraId="2428230E" w14:textId="77777777" w:rsidR="00883C4D" w:rsidRPr="00EB67F0" w:rsidRDefault="00883C4D" w:rsidP="00883C4D">
                          <w:pPr>
                            <w:pStyle w:val="ListParagraph"/>
                            <w:ind w:left="0"/>
                            <w:jc w:val="center"/>
                            <w:rPr>
                              <w:color w:val="FFFFFF" w:themeColor="background1"/>
                            </w:rPr>
                          </w:pPr>
                        </w:p>
                        <w:p w14:paraId="2F971BDA" w14:textId="1A7BBAA6" w:rsidR="002C3445" w:rsidRDefault="00883C4D">
                          <w:pPr>
                            <w:pStyle w:val="NoSpacing"/>
                            <w:rPr>
                              <w:noProof/>
                              <w:color w:val="44546A" w:themeColor="text2"/>
                            </w:rPr>
                          </w:pPr>
                          <w:r>
                            <w:rPr>
                              <w:noProof/>
                              <w:color w:val="44546A" w:themeColor="text2"/>
                            </w:rPr>
                            <w:softHyphen/>
                          </w:r>
                          <w:r>
                            <w:rPr>
                              <w:noProof/>
                              <w:color w:val="44546A" w:themeColor="text2"/>
                            </w:rPr>
                            <w:softHyphen/>
                          </w:r>
                          <w:r>
                            <w:rPr>
                              <w:noProof/>
                              <w:color w:val="44546A" w:themeColor="text2"/>
                            </w:rPr>
                            <w:softHyphen/>
                          </w:r>
                        </w:p>
                      </w:txbxContent>
                    </v:textbox>
                    <w10:wrap type="square" anchorx="page" anchory="page"/>
                  </v:shape>
                </w:pict>
              </mc:Fallback>
            </mc:AlternateContent>
          </w:r>
        </w:p>
      </w:sdtContent>
    </w:sdt>
    <w:p w14:paraId="1C748864" w14:textId="74AD05BA" w:rsidR="00941713" w:rsidRPr="00807285" w:rsidRDefault="00941713" w:rsidP="00EE7A98">
      <w:pPr>
        <w:pStyle w:val="Heading1"/>
        <w:rPr>
          <w:sz w:val="36"/>
          <w:szCs w:val="28"/>
        </w:rPr>
      </w:pPr>
      <w:bookmarkStart w:id="0" w:name="_Toc61612785"/>
      <w:r w:rsidRPr="00800760">
        <w:lastRenderedPageBreak/>
        <w:t>Contents</w:t>
      </w:r>
      <w:bookmarkEnd w:id="0"/>
    </w:p>
    <w:p w14:paraId="70862B2B" w14:textId="7FF5F4BA" w:rsidR="006A33CC" w:rsidRDefault="00485F26">
      <w:pPr>
        <w:pStyle w:val="TOC1"/>
        <w:rPr>
          <w:rFonts w:eastAsiaTheme="minorEastAsia"/>
          <w:b/>
          <w:bCs/>
          <w:noProof/>
        </w:rPr>
      </w:pPr>
      <w:r w:rsidRPr="00800760">
        <w:rPr>
          <w:b/>
          <w:bCs/>
          <w:smallCaps/>
          <w:color w:val="5CB21D"/>
          <w:sz w:val="28"/>
          <w:szCs w:val="24"/>
        </w:rPr>
        <w:fldChar w:fldCharType="begin"/>
      </w:r>
      <w:r w:rsidRPr="00800760">
        <w:rPr>
          <w:smallCaps/>
          <w:color w:val="5CB21D"/>
          <w:sz w:val="28"/>
          <w:szCs w:val="24"/>
        </w:rPr>
        <w:instrText xml:space="preserve"> TOC \o "1-3" </w:instrText>
      </w:r>
      <w:r w:rsidRPr="00800760">
        <w:rPr>
          <w:b/>
          <w:bCs/>
          <w:smallCaps/>
          <w:color w:val="5CB21D"/>
          <w:sz w:val="28"/>
          <w:szCs w:val="24"/>
        </w:rPr>
        <w:fldChar w:fldCharType="separate"/>
      </w:r>
      <w:r w:rsidR="006A33CC">
        <w:rPr>
          <w:noProof/>
        </w:rPr>
        <w:t>Contents</w:t>
      </w:r>
      <w:r w:rsidR="006A33CC">
        <w:rPr>
          <w:noProof/>
        </w:rPr>
        <w:tab/>
      </w:r>
      <w:r w:rsidR="006A33CC">
        <w:rPr>
          <w:noProof/>
        </w:rPr>
        <w:fldChar w:fldCharType="begin"/>
      </w:r>
      <w:r w:rsidR="006A33CC">
        <w:rPr>
          <w:noProof/>
        </w:rPr>
        <w:instrText xml:space="preserve"> PAGEREF _Toc61612785 \h </w:instrText>
      </w:r>
      <w:r w:rsidR="006A33CC">
        <w:rPr>
          <w:noProof/>
        </w:rPr>
      </w:r>
      <w:r w:rsidR="006A33CC">
        <w:rPr>
          <w:noProof/>
        </w:rPr>
        <w:fldChar w:fldCharType="separate"/>
      </w:r>
      <w:r w:rsidR="006A33CC">
        <w:rPr>
          <w:noProof/>
        </w:rPr>
        <w:t>2</w:t>
      </w:r>
      <w:r w:rsidR="006A33CC">
        <w:rPr>
          <w:noProof/>
        </w:rPr>
        <w:fldChar w:fldCharType="end"/>
      </w:r>
    </w:p>
    <w:p w14:paraId="6632F805" w14:textId="0D38908E" w:rsidR="006A33CC" w:rsidRDefault="006A33CC">
      <w:pPr>
        <w:pStyle w:val="TOC1"/>
        <w:rPr>
          <w:rFonts w:eastAsiaTheme="minorEastAsia"/>
          <w:b/>
          <w:bCs/>
          <w:noProof/>
        </w:rPr>
      </w:pPr>
      <w:r>
        <w:rPr>
          <w:noProof/>
        </w:rPr>
        <w:t>Guidelines</w:t>
      </w:r>
      <w:r>
        <w:rPr>
          <w:noProof/>
        </w:rPr>
        <w:tab/>
      </w:r>
      <w:r>
        <w:rPr>
          <w:noProof/>
        </w:rPr>
        <w:fldChar w:fldCharType="begin"/>
      </w:r>
      <w:r>
        <w:rPr>
          <w:noProof/>
        </w:rPr>
        <w:instrText xml:space="preserve"> PAGEREF _Toc61612786 \h </w:instrText>
      </w:r>
      <w:r>
        <w:rPr>
          <w:noProof/>
        </w:rPr>
      </w:r>
      <w:r>
        <w:rPr>
          <w:noProof/>
        </w:rPr>
        <w:fldChar w:fldCharType="separate"/>
      </w:r>
      <w:r>
        <w:rPr>
          <w:noProof/>
        </w:rPr>
        <w:t>3</w:t>
      </w:r>
      <w:r>
        <w:rPr>
          <w:noProof/>
        </w:rPr>
        <w:fldChar w:fldCharType="end"/>
      </w:r>
    </w:p>
    <w:p w14:paraId="4C61CB21" w14:textId="269024D9" w:rsidR="006A33CC" w:rsidRDefault="006A33CC">
      <w:pPr>
        <w:pStyle w:val="TOC2"/>
        <w:rPr>
          <w:rFonts w:eastAsiaTheme="minorEastAsia"/>
          <w:noProof/>
        </w:rPr>
      </w:pPr>
      <w:r>
        <w:rPr>
          <w:noProof/>
        </w:rPr>
        <w:t>Submission of applications</w:t>
      </w:r>
      <w:r>
        <w:rPr>
          <w:noProof/>
        </w:rPr>
        <w:tab/>
      </w:r>
      <w:r>
        <w:rPr>
          <w:noProof/>
        </w:rPr>
        <w:fldChar w:fldCharType="begin"/>
      </w:r>
      <w:r>
        <w:rPr>
          <w:noProof/>
        </w:rPr>
        <w:instrText xml:space="preserve"> PAGEREF _Toc61612787 \h </w:instrText>
      </w:r>
      <w:r>
        <w:rPr>
          <w:noProof/>
        </w:rPr>
      </w:r>
      <w:r>
        <w:rPr>
          <w:noProof/>
        </w:rPr>
        <w:fldChar w:fldCharType="separate"/>
      </w:r>
      <w:r>
        <w:rPr>
          <w:noProof/>
        </w:rPr>
        <w:t>3</w:t>
      </w:r>
      <w:r>
        <w:rPr>
          <w:noProof/>
        </w:rPr>
        <w:fldChar w:fldCharType="end"/>
      </w:r>
    </w:p>
    <w:p w14:paraId="5EBA9FBB" w14:textId="2EEEE6E7" w:rsidR="006A33CC" w:rsidRDefault="006A33CC">
      <w:pPr>
        <w:pStyle w:val="TOC2"/>
        <w:rPr>
          <w:rFonts w:eastAsiaTheme="minorEastAsia"/>
          <w:noProof/>
        </w:rPr>
      </w:pPr>
      <w:r>
        <w:rPr>
          <w:noProof/>
        </w:rPr>
        <w:t>Further information</w:t>
      </w:r>
      <w:r>
        <w:rPr>
          <w:noProof/>
        </w:rPr>
        <w:tab/>
      </w:r>
      <w:r>
        <w:rPr>
          <w:noProof/>
        </w:rPr>
        <w:fldChar w:fldCharType="begin"/>
      </w:r>
      <w:r>
        <w:rPr>
          <w:noProof/>
        </w:rPr>
        <w:instrText xml:space="preserve"> PAGEREF _Toc61612788 \h </w:instrText>
      </w:r>
      <w:r>
        <w:rPr>
          <w:noProof/>
        </w:rPr>
      </w:r>
      <w:r>
        <w:rPr>
          <w:noProof/>
        </w:rPr>
        <w:fldChar w:fldCharType="separate"/>
      </w:r>
      <w:r>
        <w:rPr>
          <w:noProof/>
        </w:rPr>
        <w:t>3</w:t>
      </w:r>
      <w:r>
        <w:rPr>
          <w:noProof/>
        </w:rPr>
        <w:fldChar w:fldCharType="end"/>
      </w:r>
    </w:p>
    <w:p w14:paraId="388EB49B" w14:textId="71D59C7D" w:rsidR="006A33CC" w:rsidRDefault="006A33CC">
      <w:pPr>
        <w:pStyle w:val="TOC1"/>
        <w:rPr>
          <w:rFonts w:eastAsiaTheme="minorEastAsia"/>
          <w:b/>
          <w:bCs/>
          <w:noProof/>
        </w:rPr>
      </w:pPr>
      <w:r>
        <w:rPr>
          <w:noProof/>
        </w:rPr>
        <w:t>About Green Industries SA</w:t>
      </w:r>
      <w:r>
        <w:rPr>
          <w:noProof/>
        </w:rPr>
        <w:tab/>
      </w:r>
      <w:r>
        <w:rPr>
          <w:noProof/>
        </w:rPr>
        <w:fldChar w:fldCharType="begin"/>
      </w:r>
      <w:r>
        <w:rPr>
          <w:noProof/>
        </w:rPr>
        <w:instrText xml:space="preserve"> PAGEREF _Toc61612789 \h </w:instrText>
      </w:r>
      <w:r>
        <w:rPr>
          <w:noProof/>
        </w:rPr>
      </w:r>
      <w:r>
        <w:rPr>
          <w:noProof/>
        </w:rPr>
        <w:fldChar w:fldCharType="separate"/>
      </w:r>
      <w:r>
        <w:rPr>
          <w:noProof/>
        </w:rPr>
        <w:t>3</w:t>
      </w:r>
      <w:r>
        <w:rPr>
          <w:noProof/>
        </w:rPr>
        <w:fldChar w:fldCharType="end"/>
      </w:r>
    </w:p>
    <w:p w14:paraId="55B378D2" w14:textId="49F02471" w:rsidR="006A33CC" w:rsidRDefault="006A33CC">
      <w:pPr>
        <w:pStyle w:val="TOC1"/>
        <w:rPr>
          <w:rFonts w:eastAsiaTheme="minorEastAsia"/>
          <w:b/>
          <w:bCs/>
          <w:noProof/>
        </w:rPr>
      </w:pPr>
      <w:r>
        <w:rPr>
          <w:noProof/>
        </w:rPr>
        <w:t>South Australia’s Waste Strategy</w:t>
      </w:r>
      <w:r>
        <w:rPr>
          <w:noProof/>
        </w:rPr>
        <w:tab/>
      </w:r>
      <w:r>
        <w:rPr>
          <w:noProof/>
        </w:rPr>
        <w:fldChar w:fldCharType="begin"/>
      </w:r>
      <w:r>
        <w:rPr>
          <w:noProof/>
        </w:rPr>
        <w:instrText xml:space="preserve"> PAGEREF _Toc61612790 \h </w:instrText>
      </w:r>
      <w:r>
        <w:rPr>
          <w:noProof/>
        </w:rPr>
      </w:r>
      <w:r>
        <w:rPr>
          <w:noProof/>
        </w:rPr>
        <w:fldChar w:fldCharType="separate"/>
      </w:r>
      <w:r>
        <w:rPr>
          <w:noProof/>
        </w:rPr>
        <w:t>4</w:t>
      </w:r>
      <w:r>
        <w:rPr>
          <w:noProof/>
        </w:rPr>
        <w:fldChar w:fldCharType="end"/>
      </w:r>
    </w:p>
    <w:p w14:paraId="612EFA50" w14:textId="609B110C" w:rsidR="006A33CC" w:rsidRDefault="006A33CC">
      <w:pPr>
        <w:pStyle w:val="TOC1"/>
        <w:rPr>
          <w:rFonts w:eastAsiaTheme="minorEastAsia"/>
          <w:b/>
          <w:bCs/>
          <w:noProof/>
        </w:rPr>
      </w:pPr>
      <w:r>
        <w:rPr>
          <w:noProof/>
        </w:rPr>
        <w:t>About the Recycling Modernisation Fund</w:t>
      </w:r>
      <w:r>
        <w:rPr>
          <w:noProof/>
        </w:rPr>
        <w:tab/>
      </w:r>
      <w:r>
        <w:rPr>
          <w:noProof/>
        </w:rPr>
        <w:fldChar w:fldCharType="begin"/>
      </w:r>
      <w:r>
        <w:rPr>
          <w:noProof/>
        </w:rPr>
        <w:instrText xml:space="preserve"> PAGEREF _Toc61612791 \h </w:instrText>
      </w:r>
      <w:r>
        <w:rPr>
          <w:noProof/>
        </w:rPr>
      </w:r>
      <w:r>
        <w:rPr>
          <w:noProof/>
        </w:rPr>
        <w:fldChar w:fldCharType="separate"/>
      </w:r>
      <w:r>
        <w:rPr>
          <w:noProof/>
        </w:rPr>
        <w:t>4</w:t>
      </w:r>
      <w:r>
        <w:rPr>
          <w:noProof/>
        </w:rPr>
        <w:fldChar w:fldCharType="end"/>
      </w:r>
    </w:p>
    <w:p w14:paraId="6245A9B9" w14:textId="2A84AFA7" w:rsidR="006A33CC" w:rsidRDefault="006A33CC">
      <w:pPr>
        <w:pStyle w:val="TOC1"/>
        <w:rPr>
          <w:rFonts w:eastAsiaTheme="minorEastAsia"/>
          <w:b/>
          <w:bCs/>
          <w:noProof/>
        </w:rPr>
      </w:pPr>
      <w:r>
        <w:rPr>
          <w:noProof/>
        </w:rPr>
        <w:t>Aim of the Recycling Modernisation Fund Grants Program</w:t>
      </w:r>
      <w:r>
        <w:rPr>
          <w:noProof/>
        </w:rPr>
        <w:tab/>
      </w:r>
      <w:r>
        <w:rPr>
          <w:noProof/>
        </w:rPr>
        <w:fldChar w:fldCharType="begin"/>
      </w:r>
      <w:r>
        <w:rPr>
          <w:noProof/>
        </w:rPr>
        <w:instrText xml:space="preserve"> PAGEREF _Toc61612792 \h </w:instrText>
      </w:r>
      <w:r>
        <w:rPr>
          <w:noProof/>
        </w:rPr>
      </w:r>
      <w:r>
        <w:rPr>
          <w:noProof/>
        </w:rPr>
        <w:fldChar w:fldCharType="separate"/>
      </w:r>
      <w:r>
        <w:rPr>
          <w:noProof/>
        </w:rPr>
        <w:t>5</w:t>
      </w:r>
      <w:r>
        <w:rPr>
          <w:noProof/>
        </w:rPr>
        <w:fldChar w:fldCharType="end"/>
      </w:r>
    </w:p>
    <w:p w14:paraId="258D162B" w14:textId="459B668F" w:rsidR="006A33CC" w:rsidRDefault="006A33CC">
      <w:pPr>
        <w:pStyle w:val="TOC2"/>
        <w:rPr>
          <w:rFonts w:eastAsiaTheme="minorEastAsia"/>
          <w:noProof/>
        </w:rPr>
      </w:pPr>
      <w:r>
        <w:rPr>
          <w:noProof/>
        </w:rPr>
        <w:t>Available funding and applicant co-contribution</w:t>
      </w:r>
      <w:r>
        <w:rPr>
          <w:noProof/>
        </w:rPr>
        <w:tab/>
      </w:r>
      <w:r>
        <w:rPr>
          <w:noProof/>
        </w:rPr>
        <w:fldChar w:fldCharType="begin"/>
      </w:r>
      <w:r>
        <w:rPr>
          <w:noProof/>
        </w:rPr>
        <w:instrText xml:space="preserve"> PAGEREF _Toc61612793 \h </w:instrText>
      </w:r>
      <w:r>
        <w:rPr>
          <w:noProof/>
        </w:rPr>
      </w:r>
      <w:r>
        <w:rPr>
          <w:noProof/>
        </w:rPr>
        <w:fldChar w:fldCharType="separate"/>
      </w:r>
      <w:r>
        <w:rPr>
          <w:noProof/>
        </w:rPr>
        <w:t>5</w:t>
      </w:r>
      <w:r>
        <w:rPr>
          <w:noProof/>
        </w:rPr>
        <w:fldChar w:fldCharType="end"/>
      </w:r>
    </w:p>
    <w:p w14:paraId="3098420B" w14:textId="093A9872" w:rsidR="006A33CC" w:rsidRDefault="006A33CC">
      <w:pPr>
        <w:pStyle w:val="TOC2"/>
        <w:rPr>
          <w:rFonts w:eastAsiaTheme="minorEastAsia"/>
          <w:noProof/>
        </w:rPr>
      </w:pPr>
      <w:r>
        <w:rPr>
          <w:noProof/>
        </w:rPr>
        <w:t>Eligibility</w:t>
      </w:r>
      <w:r>
        <w:rPr>
          <w:noProof/>
        </w:rPr>
        <w:tab/>
      </w:r>
      <w:r>
        <w:rPr>
          <w:noProof/>
        </w:rPr>
        <w:fldChar w:fldCharType="begin"/>
      </w:r>
      <w:r>
        <w:rPr>
          <w:noProof/>
        </w:rPr>
        <w:instrText xml:space="preserve"> PAGEREF _Toc61612794 \h </w:instrText>
      </w:r>
      <w:r>
        <w:rPr>
          <w:noProof/>
        </w:rPr>
      </w:r>
      <w:r>
        <w:rPr>
          <w:noProof/>
        </w:rPr>
        <w:fldChar w:fldCharType="separate"/>
      </w:r>
      <w:r>
        <w:rPr>
          <w:noProof/>
        </w:rPr>
        <w:t>6</w:t>
      </w:r>
      <w:r>
        <w:rPr>
          <w:noProof/>
        </w:rPr>
        <w:fldChar w:fldCharType="end"/>
      </w:r>
    </w:p>
    <w:p w14:paraId="5C2A7257" w14:textId="33F904B3" w:rsidR="006A33CC" w:rsidRDefault="006A33CC">
      <w:pPr>
        <w:pStyle w:val="TOC2"/>
        <w:rPr>
          <w:rFonts w:eastAsiaTheme="minorEastAsia"/>
          <w:noProof/>
        </w:rPr>
      </w:pPr>
      <w:r>
        <w:rPr>
          <w:noProof/>
        </w:rPr>
        <w:t>Ineligible activities</w:t>
      </w:r>
      <w:r>
        <w:rPr>
          <w:noProof/>
        </w:rPr>
        <w:tab/>
      </w:r>
      <w:r>
        <w:rPr>
          <w:noProof/>
        </w:rPr>
        <w:fldChar w:fldCharType="begin"/>
      </w:r>
      <w:r>
        <w:rPr>
          <w:noProof/>
        </w:rPr>
        <w:instrText xml:space="preserve"> PAGEREF _Toc61612795 \h </w:instrText>
      </w:r>
      <w:r>
        <w:rPr>
          <w:noProof/>
        </w:rPr>
      </w:r>
      <w:r>
        <w:rPr>
          <w:noProof/>
        </w:rPr>
        <w:fldChar w:fldCharType="separate"/>
      </w:r>
      <w:r>
        <w:rPr>
          <w:noProof/>
        </w:rPr>
        <w:t>7</w:t>
      </w:r>
      <w:r>
        <w:rPr>
          <w:noProof/>
        </w:rPr>
        <w:fldChar w:fldCharType="end"/>
      </w:r>
    </w:p>
    <w:p w14:paraId="63716558" w14:textId="434F0041" w:rsidR="006A33CC" w:rsidRDefault="006A33CC">
      <w:pPr>
        <w:pStyle w:val="TOC2"/>
        <w:rPr>
          <w:rFonts w:eastAsiaTheme="minorEastAsia"/>
          <w:noProof/>
        </w:rPr>
      </w:pPr>
      <w:r>
        <w:rPr>
          <w:noProof/>
        </w:rPr>
        <w:t>Assessment criteria</w:t>
      </w:r>
      <w:r>
        <w:rPr>
          <w:noProof/>
        </w:rPr>
        <w:tab/>
      </w:r>
      <w:r>
        <w:rPr>
          <w:noProof/>
        </w:rPr>
        <w:fldChar w:fldCharType="begin"/>
      </w:r>
      <w:r>
        <w:rPr>
          <w:noProof/>
        </w:rPr>
        <w:instrText xml:space="preserve"> PAGEREF _Toc61612796 \h </w:instrText>
      </w:r>
      <w:r>
        <w:rPr>
          <w:noProof/>
        </w:rPr>
      </w:r>
      <w:r>
        <w:rPr>
          <w:noProof/>
        </w:rPr>
        <w:fldChar w:fldCharType="separate"/>
      </w:r>
      <w:r>
        <w:rPr>
          <w:noProof/>
        </w:rPr>
        <w:t>7</w:t>
      </w:r>
      <w:r>
        <w:rPr>
          <w:noProof/>
        </w:rPr>
        <w:fldChar w:fldCharType="end"/>
      </w:r>
    </w:p>
    <w:p w14:paraId="1049D6D6" w14:textId="42296A22" w:rsidR="006A33CC" w:rsidRDefault="006A33CC">
      <w:pPr>
        <w:pStyle w:val="TOC2"/>
        <w:rPr>
          <w:rFonts w:eastAsiaTheme="minorEastAsia"/>
          <w:noProof/>
        </w:rPr>
      </w:pPr>
      <w:r>
        <w:rPr>
          <w:noProof/>
        </w:rPr>
        <w:t>Access to intellectual property</w:t>
      </w:r>
      <w:r>
        <w:rPr>
          <w:noProof/>
        </w:rPr>
        <w:tab/>
      </w:r>
      <w:r>
        <w:rPr>
          <w:noProof/>
        </w:rPr>
        <w:fldChar w:fldCharType="begin"/>
      </w:r>
      <w:r>
        <w:rPr>
          <w:noProof/>
        </w:rPr>
        <w:instrText xml:space="preserve"> PAGEREF _Toc61612797 \h </w:instrText>
      </w:r>
      <w:r>
        <w:rPr>
          <w:noProof/>
        </w:rPr>
      </w:r>
      <w:r>
        <w:rPr>
          <w:noProof/>
        </w:rPr>
        <w:fldChar w:fldCharType="separate"/>
      </w:r>
      <w:r>
        <w:rPr>
          <w:noProof/>
        </w:rPr>
        <w:t>8</w:t>
      </w:r>
      <w:r>
        <w:rPr>
          <w:noProof/>
        </w:rPr>
        <w:fldChar w:fldCharType="end"/>
      </w:r>
    </w:p>
    <w:p w14:paraId="7BC37880" w14:textId="29A55D1F" w:rsidR="006A33CC" w:rsidRDefault="006A33CC">
      <w:pPr>
        <w:pStyle w:val="TOC2"/>
        <w:rPr>
          <w:rFonts w:eastAsiaTheme="minorEastAsia"/>
          <w:noProof/>
        </w:rPr>
      </w:pPr>
      <w:r>
        <w:rPr>
          <w:noProof/>
        </w:rPr>
        <w:t>Privacy and commercial-in-confidence considerations</w:t>
      </w:r>
      <w:r>
        <w:rPr>
          <w:noProof/>
        </w:rPr>
        <w:tab/>
      </w:r>
      <w:r>
        <w:rPr>
          <w:noProof/>
        </w:rPr>
        <w:fldChar w:fldCharType="begin"/>
      </w:r>
      <w:r>
        <w:rPr>
          <w:noProof/>
        </w:rPr>
        <w:instrText xml:space="preserve"> PAGEREF _Toc61612798 \h </w:instrText>
      </w:r>
      <w:r>
        <w:rPr>
          <w:noProof/>
        </w:rPr>
      </w:r>
      <w:r>
        <w:rPr>
          <w:noProof/>
        </w:rPr>
        <w:fldChar w:fldCharType="separate"/>
      </w:r>
      <w:r>
        <w:rPr>
          <w:noProof/>
        </w:rPr>
        <w:t>8</w:t>
      </w:r>
      <w:r>
        <w:rPr>
          <w:noProof/>
        </w:rPr>
        <w:fldChar w:fldCharType="end"/>
      </w:r>
    </w:p>
    <w:p w14:paraId="14F2BF83" w14:textId="1B68DA26" w:rsidR="006A33CC" w:rsidRDefault="006A33CC">
      <w:pPr>
        <w:pStyle w:val="TOC2"/>
        <w:rPr>
          <w:rFonts w:eastAsiaTheme="minorEastAsia"/>
          <w:noProof/>
        </w:rPr>
      </w:pPr>
      <w:r>
        <w:rPr>
          <w:noProof/>
        </w:rPr>
        <w:t>Insurance</w:t>
      </w:r>
      <w:r>
        <w:rPr>
          <w:noProof/>
        </w:rPr>
        <w:tab/>
      </w:r>
      <w:r>
        <w:rPr>
          <w:noProof/>
        </w:rPr>
        <w:fldChar w:fldCharType="begin"/>
      </w:r>
      <w:r>
        <w:rPr>
          <w:noProof/>
        </w:rPr>
        <w:instrText xml:space="preserve"> PAGEREF _Toc61612799 \h </w:instrText>
      </w:r>
      <w:r>
        <w:rPr>
          <w:noProof/>
        </w:rPr>
      </w:r>
      <w:r>
        <w:rPr>
          <w:noProof/>
        </w:rPr>
        <w:fldChar w:fldCharType="separate"/>
      </w:r>
      <w:r>
        <w:rPr>
          <w:noProof/>
        </w:rPr>
        <w:t>8</w:t>
      </w:r>
      <w:r>
        <w:rPr>
          <w:noProof/>
        </w:rPr>
        <w:fldChar w:fldCharType="end"/>
      </w:r>
    </w:p>
    <w:p w14:paraId="3FA9C58E" w14:textId="18ECA1A8" w:rsidR="006A33CC" w:rsidRDefault="006A33CC">
      <w:pPr>
        <w:pStyle w:val="TOC2"/>
        <w:rPr>
          <w:rFonts w:eastAsiaTheme="minorEastAsia"/>
          <w:noProof/>
        </w:rPr>
      </w:pPr>
      <w:r>
        <w:rPr>
          <w:noProof/>
        </w:rPr>
        <w:t>Assessment process</w:t>
      </w:r>
      <w:r>
        <w:rPr>
          <w:noProof/>
        </w:rPr>
        <w:tab/>
      </w:r>
      <w:r>
        <w:rPr>
          <w:noProof/>
        </w:rPr>
        <w:fldChar w:fldCharType="begin"/>
      </w:r>
      <w:r>
        <w:rPr>
          <w:noProof/>
        </w:rPr>
        <w:instrText xml:space="preserve"> PAGEREF _Toc61612800 \h </w:instrText>
      </w:r>
      <w:r>
        <w:rPr>
          <w:noProof/>
        </w:rPr>
      </w:r>
      <w:r>
        <w:rPr>
          <w:noProof/>
        </w:rPr>
        <w:fldChar w:fldCharType="separate"/>
      </w:r>
      <w:r>
        <w:rPr>
          <w:noProof/>
        </w:rPr>
        <w:t>8</w:t>
      </w:r>
      <w:r>
        <w:rPr>
          <w:noProof/>
        </w:rPr>
        <w:fldChar w:fldCharType="end"/>
      </w:r>
    </w:p>
    <w:p w14:paraId="6F0C9E91" w14:textId="1BE55727" w:rsidR="006A33CC" w:rsidRDefault="006A33CC">
      <w:pPr>
        <w:pStyle w:val="TOC1"/>
        <w:rPr>
          <w:rFonts w:eastAsiaTheme="minorEastAsia"/>
          <w:b/>
          <w:bCs/>
          <w:noProof/>
        </w:rPr>
      </w:pPr>
      <w:r>
        <w:rPr>
          <w:noProof/>
        </w:rPr>
        <w:t>Funding agreement</w:t>
      </w:r>
      <w:r>
        <w:rPr>
          <w:noProof/>
        </w:rPr>
        <w:tab/>
      </w:r>
      <w:r>
        <w:rPr>
          <w:noProof/>
        </w:rPr>
        <w:fldChar w:fldCharType="begin"/>
      </w:r>
      <w:r>
        <w:rPr>
          <w:noProof/>
        </w:rPr>
        <w:instrText xml:space="preserve"> PAGEREF _Toc61612801 \h </w:instrText>
      </w:r>
      <w:r>
        <w:rPr>
          <w:noProof/>
        </w:rPr>
      </w:r>
      <w:r>
        <w:rPr>
          <w:noProof/>
        </w:rPr>
        <w:fldChar w:fldCharType="separate"/>
      </w:r>
      <w:r>
        <w:rPr>
          <w:noProof/>
        </w:rPr>
        <w:t>9</w:t>
      </w:r>
      <w:r>
        <w:rPr>
          <w:noProof/>
        </w:rPr>
        <w:fldChar w:fldCharType="end"/>
      </w:r>
    </w:p>
    <w:p w14:paraId="522C138A" w14:textId="34DD6631" w:rsidR="006A33CC" w:rsidRDefault="006A33CC">
      <w:pPr>
        <w:pStyle w:val="TOC1"/>
        <w:rPr>
          <w:rFonts w:eastAsiaTheme="minorEastAsia"/>
          <w:b/>
          <w:bCs/>
          <w:noProof/>
        </w:rPr>
      </w:pPr>
      <w:r>
        <w:rPr>
          <w:noProof/>
        </w:rPr>
        <w:t>Reporting</w:t>
      </w:r>
      <w:r>
        <w:rPr>
          <w:noProof/>
        </w:rPr>
        <w:tab/>
      </w:r>
      <w:r>
        <w:rPr>
          <w:noProof/>
        </w:rPr>
        <w:fldChar w:fldCharType="begin"/>
      </w:r>
      <w:r>
        <w:rPr>
          <w:noProof/>
        </w:rPr>
        <w:instrText xml:space="preserve"> PAGEREF _Toc61612802 \h </w:instrText>
      </w:r>
      <w:r>
        <w:rPr>
          <w:noProof/>
        </w:rPr>
      </w:r>
      <w:r>
        <w:rPr>
          <w:noProof/>
        </w:rPr>
        <w:fldChar w:fldCharType="separate"/>
      </w:r>
      <w:r>
        <w:rPr>
          <w:noProof/>
        </w:rPr>
        <w:t>9</w:t>
      </w:r>
      <w:r>
        <w:rPr>
          <w:noProof/>
        </w:rPr>
        <w:fldChar w:fldCharType="end"/>
      </w:r>
    </w:p>
    <w:p w14:paraId="7FF68080" w14:textId="4AE0CF57" w:rsidR="006A33CC" w:rsidRDefault="006A33CC">
      <w:pPr>
        <w:pStyle w:val="TOC1"/>
        <w:rPr>
          <w:rFonts w:eastAsiaTheme="minorEastAsia"/>
          <w:b/>
          <w:bCs/>
          <w:noProof/>
        </w:rPr>
      </w:pPr>
      <w:r>
        <w:rPr>
          <w:noProof/>
        </w:rPr>
        <w:t>Application Form</w:t>
      </w:r>
      <w:r>
        <w:rPr>
          <w:noProof/>
        </w:rPr>
        <w:tab/>
      </w:r>
      <w:r>
        <w:rPr>
          <w:noProof/>
        </w:rPr>
        <w:fldChar w:fldCharType="begin"/>
      </w:r>
      <w:r>
        <w:rPr>
          <w:noProof/>
        </w:rPr>
        <w:instrText xml:space="preserve"> PAGEREF _Toc61612803 \h </w:instrText>
      </w:r>
      <w:r>
        <w:rPr>
          <w:noProof/>
        </w:rPr>
      </w:r>
      <w:r>
        <w:rPr>
          <w:noProof/>
        </w:rPr>
        <w:fldChar w:fldCharType="separate"/>
      </w:r>
      <w:r>
        <w:rPr>
          <w:noProof/>
        </w:rPr>
        <w:t>10</w:t>
      </w:r>
      <w:r>
        <w:rPr>
          <w:noProof/>
        </w:rPr>
        <w:fldChar w:fldCharType="end"/>
      </w:r>
    </w:p>
    <w:p w14:paraId="2EACB9DE" w14:textId="0873FA07" w:rsidR="006A33CC" w:rsidRDefault="006A33CC">
      <w:pPr>
        <w:pStyle w:val="TOC2"/>
        <w:rPr>
          <w:rFonts w:eastAsiaTheme="minorEastAsia"/>
          <w:noProof/>
        </w:rPr>
      </w:pPr>
      <w:r>
        <w:rPr>
          <w:noProof/>
        </w:rPr>
        <w:t>1.</w:t>
      </w:r>
      <w:r>
        <w:rPr>
          <w:rFonts w:eastAsiaTheme="minorEastAsia"/>
          <w:noProof/>
        </w:rPr>
        <w:tab/>
      </w:r>
      <w:r>
        <w:rPr>
          <w:noProof/>
        </w:rPr>
        <w:t>General Information</w:t>
      </w:r>
      <w:r>
        <w:rPr>
          <w:noProof/>
        </w:rPr>
        <w:tab/>
      </w:r>
      <w:r>
        <w:rPr>
          <w:noProof/>
        </w:rPr>
        <w:fldChar w:fldCharType="begin"/>
      </w:r>
      <w:r>
        <w:rPr>
          <w:noProof/>
        </w:rPr>
        <w:instrText xml:space="preserve"> PAGEREF _Toc61612804 \h </w:instrText>
      </w:r>
      <w:r>
        <w:rPr>
          <w:noProof/>
        </w:rPr>
      </w:r>
      <w:r>
        <w:rPr>
          <w:noProof/>
        </w:rPr>
        <w:fldChar w:fldCharType="separate"/>
      </w:r>
      <w:r>
        <w:rPr>
          <w:noProof/>
        </w:rPr>
        <w:t>10</w:t>
      </w:r>
      <w:r>
        <w:rPr>
          <w:noProof/>
        </w:rPr>
        <w:fldChar w:fldCharType="end"/>
      </w:r>
    </w:p>
    <w:p w14:paraId="33634DCB" w14:textId="270F544B" w:rsidR="006A33CC" w:rsidRDefault="006A33CC">
      <w:pPr>
        <w:pStyle w:val="TOC2"/>
        <w:rPr>
          <w:rFonts w:eastAsiaTheme="minorEastAsia"/>
          <w:noProof/>
        </w:rPr>
      </w:pPr>
      <w:r>
        <w:rPr>
          <w:noProof/>
        </w:rPr>
        <w:t>2.</w:t>
      </w:r>
      <w:r>
        <w:rPr>
          <w:rFonts w:eastAsiaTheme="minorEastAsia"/>
          <w:noProof/>
        </w:rPr>
        <w:tab/>
      </w:r>
      <w:r>
        <w:rPr>
          <w:noProof/>
        </w:rPr>
        <w:t>Essential criteria check list</w:t>
      </w:r>
      <w:r>
        <w:rPr>
          <w:noProof/>
        </w:rPr>
        <w:tab/>
      </w:r>
      <w:r>
        <w:rPr>
          <w:noProof/>
        </w:rPr>
        <w:fldChar w:fldCharType="begin"/>
      </w:r>
      <w:r>
        <w:rPr>
          <w:noProof/>
        </w:rPr>
        <w:instrText xml:space="preserve"> PAGEREF _Toc61612805 \h </w:instrText>
      </w:r>
      <w:r>
        <w:rPr>
          <w:noProof/>
        </w:rPr>
      </w:r>
      <w:r>
        <w:rPr>
          <w:noProof/>
        </w:rPr>
        <w:fldChar w:fldCharType="separate"/>
      </w:r>
      <w:r>
        <w:rPr>
          <w:noProof/>
        </w:rPr>
        <w:t>12</w:t>
      </w:r>
      <w:r>
        <w:rPr>
          <w:noProof/>
        </w:rPr>
        <w:fldChar w:fldCharType="end"/>
      </w:r>
    </w:p>
    <w:p w14:paraId="03AC3DEA" w14:textId="6BEA85E3" w:rsidR="006A33CC" w:rsidRDefault="006A33CC">
      <w:pPr>
        <w:pStyle w:val="TOC2"/>
        <w:rPr>
          <w:rFonts w:eastAsiaTheme="minorEastAsia"/>
          <w:noProof/>
        </w:rPr>
      </w:pPr>
      <w:r>
        <w:rPr>
          <w:noProof/>
        </w:rPr>
        <w:t>3.</w:t>
      </w:r>
      <w:r>
        <w:rPr>
          <w:rFonts w:eastAsiaTheme="minorEastAsia"/>
          <w:noProof/>
        </w:rPr>
        <w:tab/>
      </w:r>
      <w:r>
        <w:rPr>
          <w:noProof/>
        </w:rPr>
        <w:t>Project Proposal</w:t>
      </w:r>
      <w:r>
        <w:rPr>
          <w:noProof/>
        </w:rPr>
        <w:tab/>
      </w:r>
      <w:r>
        <w:rPr>
          <w:noProof/>
        </w:rPr>
        <w:fldChar w:fldCharType="begin"/>
      </w:r>
      <w:r>
        <w:rPr>
          <w:noProof/>
        </w:rPr>
        <w:instrText xml:space="preserve"> PAGEREF _Toc61612806 \h </w:instrText>
      </w:r>
      <w:r>
        <w:rPr>
          <w:noProof/>
        </w:rPr>
      </w:r>
      <w:r>
        <w:rPr>
          <w:noProof/>
        </w:rPr>
        <w:fldChar w:fldCharType="separate"/>
      </w:r>
      <w:r>
        <w:rPr>
          <w:noProof/>
        </w:rPr>
        <w:t>12</w:t>
      </w:r>
      <w:r>
        <w:rPr>
          <w:noProof/>
        </w:rPr>
        <w:fldChar w:fldCharType="end"/>
      </w:r>
    </w:p>
    <w:p w14:paraId="01CFF355" w14:textId="003A53D6" w:rsidR="006A33CC" w:rsidRDefault="006A33CC">
      <w:pPr>
        <w:pStyle w:val="TOC2"/>
        <w:rPr>
          <w:rFonts w:eastAsiaTheme="minorEastAsia"/>
          <w:noProof/>
        </w:rPr>
      </w:pPr>
      <w:r>
        <w:rPr>
          <w:noProof/>
        </w:rPr>
        <w:t>4.</w:t>
      </w:r>
      <w:r>
        <w:rPr>
          <w:rFonts w:eastAsiaTheme="minorEastAsia"/>
          <w:noProof/>
        </w:rPr>
        <w:tab/>
      </w:r>
      <w:r>
        <w:rPr>
          <w:noProof/>
        </w:rPr>
        <w:t>Planning and environmental approvals</w:t>
      </w:r>
      <w:r>
        <w:rPr>
          <w:noProof/>
        </w:rPr>
        <w:tab/>
      </w:r>
      <w:r>
        <w:rPr>
          <w:noProof/>
        </w:rPr>
        <w:fldChar w:fldCharType="begin"/>
      </w:r>
      <w:r>
        <w:rPr>
          <w:noProof/>
        </w:rPr>
        <w:instrText xml:space="preserve"> PAGEREF _Toc61612807 \h </w:instrText>
      </w:r>
      <w:r>
        <w:rPr>
          <w:noProof/>
        </w:rPr>
      </w:r>
      <w:r>
        <w:rPr>
          <w:noProof/>
        </w:rPr>
        <w:fldChar w:fldCharType="separate"/>
      </w:r>
      <w:r>
        <w:rPr>
          <w:noProof/>
        </w:rPr>
        <w:t>16</w:t>
      </w:r>
      <w:r>
        <w:rPr>
          <w:noProof/>
        </w:rPr>
        <w:fldChar w:fldCharType="end"/>
      </w:r>
    </w:p>
    <w:p w14:paraId="21B6B5A2" w14:textId="793335B2" w:rsidR="006A33CC" w:rsidRDefault="006A33CC">
      <w:pPr>
        <w:pStyle w:val="TOC2"/>
        <w:rPr>
          <w:rFonts w:eastAsiaTheme="minorEastAsia"/>
          <w:noProof/>
        </w:rPr>
      </w:pPr>
      <w:r>
        <w:rPr>
          <w:noProof/>
        </w:rPr>
        <w:t>5.</w:t>
      </w:r>
      <w:r>
        <w:rPr>
          <w:rFonts w:eastAsiaTheme="minorEastAsia"/>
          <w:noProof/>
        </w:rPr>
        <w:tab/>
      </w:r>
      <w:r>
        <w:rPr>
          <w:noProof/>
        </w:rPr>
        <w:t>Supporting information</w:t>
      </w:r>
      <w:r>
        <w:rPr>
          <w:noProof/>
        </w:rPr>
        <w:tab/>
      </w:r>
      <w:r>
        <w:rPr>
          <w:noProof/>
        </w:rPr>
        <w:fldChar w:fldCharType="begin"/>
      </w:r>
      <w:r>
        <w:rPr>
          <w:noProof/>
        </w:rPr>
        <w:instrText xml:space="preserve"> PAGEREF _Toc61612808 \h </w:instrText>
      </w:r>
      <w:r>
        <w:rPr>
          <w:noProof/>
        </w:rPr>
      </w:r>
      <w:r>
        <w:rPr>
          <w:noProof/>
        </w:rPr>
        <w:fldChar w:fldCharType="separate"/>
      </w:r>
      <w:r>
        <w:rPr>
          <w:noProof/>
        </w:rPr>
        <w:t>17</w:t>
      </w:r>
      <w:r>
        <w:rPr>
          <w:noProof/>
        </w:rPr>
        <w:fldChar w:fldCharType="end"/>
      </w:r>
    </w:p>
    <w:p w14:paraId="7962D2B4" w14:textId="21AF5437" w:rsidR="006A33CC" w:rsidRDefault="006A33CC">
      <w:pPr>
        <w:pStyle w:val="TOC2"/>
        <w:rPr>
          <w:rFonts w:eastAsiaTheme="minorEastAsia"/>
          <w:noProof/>
        </w:rPr>
      </w:pPr>
      <w:r>
        <w:rPr>
          <w:noProof/>
        </w:rPr>
        <w:t>Declaration</w:t>
      </w:r>
      <w:r>
        <w:rPr>
          <w:noProof/>
        </w:rPr>
        <w:tab/>
      </w:r>
      <w:r>
        <w:rPr>
          <w:noProof/>
        </w:rPr>
        <w:fldChar w:fldCharType="begin"/>
      </w:r>
      <w:r>
        <w:rPr>
          <w:noProof/>
        </w:rPr>
        <w:instrText xml:space="preserve"> PAGEREF _Toc61612809 \h </w:instrText>
      </w:r>
      <w:r>
        <w:rPr>
          <w:noProof/>
        </w:rPr>
      </w:r>
      <w:r>
        <w:rPr>
          <w:noProof/>
        </w:rPr>
        <w:fldChar w:fldCharType="separate"/>
      </w:r>
      <w:r>
        <w:rPr>
          <w:noProof/>
        </w:rPr>
        <w:t>18</w:t>
      </w:r>
      <w:r>
        <w:rPr>
          <w:noProof/>
        </w:rPr>
        <w:fldChar w:fldCharType="end"/>
      </w:r>
    </w:p>
    <w:p w14:paraId="3A0134E3" w14:textId="14A7481D" w:rsidR="00941713" w:rsidRPr="00800760" w:rsidRDefault="00485F26" w:rsidP="009218D1">
      <w:pPr>
        <w:pStyle w:val="TOC2"/>
      </w:pPr>
      <w:r w:rsidRPr="00800760">
        <w:rPr>
          <w:smallCaps/>
          <w:sz w:val="28"/>
          <w:szCs w:val="24"/>
        </w:rPr>
        <w:fldChar w:fldCharType="end"/>
      </w:r>
      <w:r w:rsidR="00941713" w:rsidRPr="00800760">
        <w:br w:type="page"/>
      </w:r>
    </w:p>
    <w:p w14:paraId="5B56C5D3" w14:textId="0B8AF924" w:rsidR="00A211A8" w:rsidRPr="00800760" w:rsidRDefault="00A211A8" w:rsidP="006F2FC4">
      <w:pPr>
        <w:pStyle w:val="Heading1"/>
      </w:pPr>
      <w:bookmarkStart w:id="1" w:name="_Toc61612786"/>
      <w:r w:rsidRPr="00800760">
        <w:lastRenderedPageBreak/>
        <w:t>Guid</w:t>
      </w:r>
      <w:r w:rsidRPr="00883C4D">
        <w:t>elin</w:t>
      </w:r>
      <w:r w:rsidRPr="00800760">
        <w:t>es</w:t>
      </w:r>
      <w:bookmarkEnd w:id="1"/>
    </w:p>
    <w:p w14:paraId="2AF015EE" w14:textId="1835FA2B" w:rsidR="002B370B" w:rsidRPr="00883C4D" w:rsidRDefault="00A67282" w:rsidP="004A48CF">
      <w:pPr>
        <w:pStyle w:val="Heading2"/>
        <w:rPr>
          <w:sz w:val="24"/>
          <w:szCs w:val="24"/>
        </w:rPr>
      </w:pPr>
      <w:bookmarkStart w:id="2" w:name="_Toc17879013"/>
      <w:bookmarkStart w:id="3" w:name="_Toc61612787"/>
      <w:r w:rsidRPr="00883C4D">
        <w:rPr>
          <w:sz w:val="24"/>
          <w:szCs w:val="24"/>
        </w:rPr>
        <w:t>Submission of a</w:t>
      </w:r>
      <w:r w:rsidR="002B370B" w:rsidRPr="00883C4D">
        <w:rPr>
          <w:sz w:val="24"/>
          <w:szCs w:val="24"/>
        </w:rPr>
        <w:t>pplications</w:t>
      </w:r>
      <w:bookmarkEnd w:id="2"/>
      <w:bookmarkEnd w:id="3"/>
    </w:p>
    <w:p w14:paraId="578622FA" w14:textId="0A14C6F5" w:rsidR="002B370B" w:rsidRPr="00800760" w:rsidRDefault="00E67470" w:rsidP="006A33CC">
      <w:pPr>
        <w:jc w:val="both"/>
        <w:rPr>
          <w:b/>
        </w:rPr>
      </w:pPr>
      <w:r w:rsidRPr="00800760">
        <w:t xml:space="preserve">All applications should be submitted </w:t>
      </w:r>
      <w:r w:rsidR="00A67282" w:rsidRPr="00800760">
        <w:t>on the application form attached to these Guidelines</w:t>
      </w:r>
      <w:r w:rsidR="002B370B" w:rsidRPr="00800760">
        <w:t xml:space="preserve"> and received by </w:t>
      </w:r>
      <w:r w:rsidR="00D07125" w:rsidRPr="00800760">
        <w:t>Green Industries</w:t>
      </w:r>
      <w:r w:rsidR="003F7694" w:rsidRPr="00800760">
        <w:t> </w:t>
      </w:r>
      <w:r w:rsidR="002B370B" w:rsidRPr="00800760">
        <w:t xml:space="preserve">SA by </w:t>
      </w:r>
      <w:r w:rsidR="002B370B" w:rsidRPr="00800760">
        <w:rPr>
          <w:b/>
        </w:rPr>
        <w:t>5pm</w:t>
      </w:r>
      <w:r w:rsidR="001B31CF" w:rsidRPr="00800760">
        <w:rPr>
          <w:b/>
        </w:rPr>
        <w:t>,</w:t>
      </w:r>
      <w:r w:rsidR="001D000F" w:rsidRPr="00800760">
        <w:rPr>
          <w:b/>
        </w:rPr>
        <w:t xml:space="preserve"> </w:t>
      </w:r>
      <w:r w:rsidR="002C3445">
        <w:rPr>
          <w:b/>
        </w:rPr>
        <w:t>1</w:t>
      </w:r>
      <w:r w:rsidR="00272BFF">
        <w:rPr>
          <w:b/>
        </w:rPr>
        <w:t>1</w:t>
      </w:r>
      <w:r w:rsidR="002C3445">
        <w:rPr>
          <w:b/>
        </w:rPr>
        <w:t xml:space="preserve"> </w:t>
      </w:r>
      <w:r w:rsidR="00272BFF">
        <w:rPr>
          <w:b/>
        </w:rPr>
        <w:t>April</w:t>
      </w:r>
      <w:r w:rsidR="000D1C81" w:rsidRPr="00800760">
        <w:rPr>
          <w:b/>
        </w:rPr>
        <w:t xml:space="preserve"> </w:t>
      </w:r>
      <w:r w:rsidR="00BE626D">
        <w:rPr>
          <w:b/>
        </w:rPr>
        <w:t>202</w:t>
      </w:r>
      <w:r w:rsidR="00272BFF">
        <w:rPr>
          <w:b/>
        </w:rPr>
        <w:t>3</w:t>
      </w:r>
      <w:r w:rsidR="002B370B" w:rsidRPr="00800760">
        <w:rPr>
          <w:b/>
        </w:rPr>
        <w:t>.</w:t>
      </w:r>
    </w:p>
    <w:p w14:paraId="4FF8B0A7" w14:textId="6EEE50DE" w:rsidR="00343633" w:rsidRPr="00800760" w:rsidRDefault="00343633" w:rsidP="006A33CC">
      <w:pPr>
        <w:spacing w:after="0"/>
        <w:jc w:val="both"/>
      </w:pPr>
      <w:r w:rsidRPr="00800760">
        <w:t xml:space="preserve">All </w:t>
      </w:r>
      <w:r w:rsidR="003E21AE" w:rsidRPr="00800760">
        <w:t xml:space="preserve">application </w:t>
      </w:r>
      <w:r w:rsidR="00992EEE" w:rsidRPr="00800760">
        <w:t>forms</w:t>
      </w:r>
      <w:r w:rsidRPr="00800760">
        <w:t xml:space="preserve"> must be submitted</w:t>
      </w:r>
      <w:r w:rsidR="00C1790D" w:rsidRPr="00800760">
        <w:t>,</w:t>
      </w:r>
      <w:r w:rsidRPr="00800760">
        <w:t xml:space="preserve"> </w:t>
      </w:r>
      <w:r w:rsidR="004F750C" w:rsidRPr="00800760">
        <w:t>with a signed declaration</w:t>
      </w:r>
      <w:r w:rsidR="00C1790D" w:rsidRPr="00800760">
        <w:t>,</w:t>
      </w:r>
      <w:r w:rsidR="004F750C" w:rsidRPr="00800760">
        <w:t xml:space="preserve"> </w:t>
      </w:r>
      <w:r w:rsidR="004916EA" w:rsidRPr="00800760">
        <w:rPr>
          <w:b/>
        </w:rPr>
        <w:t>and be no more than 20 pages</w:t>
      </w:r>
      <w:r w:rsidR="006B2B1D">
        <w:rPr>
          <w:b/>
        </w:rPr>
        <w:t xml:space="preserve"> (and 8MB)</w:t>
      </w:r>
      <w:r w:rsidR="004916EA" w:rsidRPr="00800760">
        <w:rPr>
          <w:b/>
        </w:rPr>
        <w:t>, including attachments,</w:t>
      </w:r>
      <w:r w:rsidR="004916EA" w:rsidRPr="00800760">
        <w:t xml:space="preserve"> </w:t>
      </w:r>
      <w:r w:rsidR="00C1790D" w:rsidRPr="00800760">
        <w:t>in one of</w:t>
      </w:r>
      <w:r w:rsidR="004F750C" w:rsidRPr="00800760">
        <w:t xml:space="preserve"> the following</w:t>
      </w:r>
      <w:r w:rsidRPr="00800760">
        <w:t xml:space="preserve"> formats:</w:t>
      </w:r>
    </w:p>
    <w:p w14:paraId="129DDCB9" w14:textId="77777777" w:rsidR="00DD22FC" w:rsidRPr="00800760" w:rsidRDefault="00DD22FC" w:rsidP="00DD22FC">
      <w:pPr>
        <w:spacing w:after="0"/>
        <w:rPr>
          <w:sz w:val="14"/>
        </w:rPr>
      </w:pPr>
    </w:p>
    <w:p w14:paraId="4D2967D1" w14:textId="36047461" w:rsidR="00CB6AE8" w:rsidRPr="00800760" w:rsidRDefault="00C1790D" w:rsidP="00941A83">
      <w:pPr>
        <w:numPr>
          <w:ilvl w:val="0"/>
          <w:numId w:val="4"/>
        </w:numPr>
        <w:spacing w:after="0"/>
      </w:pPr>
      <w:r w:rsidRPr="00800760">
        <w:rPr>
          <w:rFonts w:cs="Arial"/>
        </w:rPr>
        <w:t xml:space="preserve">electronically </w:t>
      </w:r>
      <w:r w:rsidR="00615A5A" w:rsidRPr="00800760">
        <w:rPr>
          <w:rFonts w:cs="Arial"/>
        </w:rPr>
        <w:t>(</w:t>
      </w:r>
      <w:r w:rsidR="00343633" w:rsidRPr="00800760">
        <w:rPr>
          <w:rFonts w:cs="Arial"/>
        </w:rPr>
        <w:t>Microsoft Word file</w:t>
      </w:r>
      <w:r w:rsidR="00941A83" w:rsidRPr="00800760">
        <w:rPr>
          <w:rFonts w:cs="Arial"/>
        </w:rPr>
        <w:t xml:space="preserve"> or Portable Document Format</w:t>
      </w:r>
      <w:r w:rsidR="00615A5A" w:rsidRPr="00800760">
        <w:rPr>
          <w:rFonts w:cs="Arial"/>
        </w:rPr>
        <w:t>)</w:t>
      </w:r>
      <w:r w:rsidR="00343633" w:rsidRPr="00800760">
        <w:rPr>
          <w:rFonts w:cs="Arial"/>
        </w:rPr>
        <w:t xml:space="preserve"> </w:t>
      </w:r>
      <w:r w:rsidR="00615A5A" w:rsidRPr="00800760">
        <w:rPr>
          <w:rFonts w:cs="Arial"/>
        </w:rPr>
        <w:t xml:space="preserve">and any supporting information scanned and </w:t>
      </w:r>
      <w:r w:rsidR="00343633" w:rsidRPr="00800760">
        <w:rPr>
          <w:rFonts w:cs="Arial"/>
        </w:rPr>
        <w:t>email</w:t>
      </w:r>
      <w:r w:rsidR="00A67282" w:rsidRPr="00800760">
        <w:rPr>
          <w:rFonts w:cs="Arial"/>
        </w:rPr>
        <w:t>ed</w:t>
      </w:r>
      <w:r w:rsidR="00343633" w:rsidRPr="00800760">
        <w:rPr>
          <w:rFonts w:cs="Arial"/>
        </w:rPr>
        <w:t xml:space="preserve"> to </w:t>
      </w:r>
      <w:hyperlink r:id="rId13" w:history="1">
        <w:r w:rsidR="00D07125" w:rsidRPr="00800760">
          <w:rPr>
            <w:rStyle w:val="Hyperlink"/>
            <w:rFonts w:cs="Arial"/>
          </w:rPr>
          <w:t>justin.lang@sa.gov.au</w:t>
        </w:r>
      </w:hyperlink>
      <w:r w:rsidR="00343633" w:rsidRPr="00800760">
        <w:rPr>
          <w:rFonts w:cs="Arial"/>
        </w:rPr>
        <w:t xml:space="preserve"> </w:t>
      </w:r>
    </w:p>
    <w:p w14:paraId="4880A91F" w14:textId="77777777" w:rsidR="00615A5A" w:rsidRPr="00800760" w:rsidRDefault="00615A5A" w:rsidP="00DD22FC">
      <w:pPr>
        <w:spacing w:after="0"/>
      </w:pPr>
      <w:r w:rsidRPr="00800760">
        <w:rPr>
          <w:b/>
        </w:rPr>
        <w:t>OR</w:t>
      </w:r>
    </w:p>
    <w:p w14:paraId="0AE4EF32" w14:textId="6F861ED8" w:rsidR="00DD22FC" w:rsidRPr="00800760" w:rsidRDefault="00C1790D" w:rsidP="005D3FCC">
      <w:pPr>
        <w:numPr>
          <w:ilvl w:val="0"/>
          <w:numId w:val="4"/>
        </w:numPr>
        <w:spacing w:after="0"/>
      </w:pPr>
      <w:r w:rsidRPr="00800760">
        <w:t xml:space="preserve">signed </w:t>
      </w:r>
      <w:r w:rsidR="00343633" w:rsidRPr="00800760">
        <w:t>hard copy by post</w:t>
      </w:r>
      <w:r w:rsidR="00A67282" w:rsidRPr="00800760">
        <w:t xml:space="preserve"> or courier</w:t>
      </w:r>
      <w:r w:rsidR="00343633" w:rsidRPr="00800760">
        <w:t xml:space="preserve"> to: </w:t>
      </w:r>
    </w:p>
    <w:p w14:paraId="0BB8F7FB" w14:textId="77777777" w:rsidR="00DD22FC" w:rsidRPr="00800760" w:rsidRDefault="00DD22FC" w:rsidP="00DD22FC">
      <w:pPr>
        <w:spacing w:after="0"/>
        <w:ind w:left="720"/>
        <w:rPr>
          <w:sz w:val="18"/>
        </w:rPr>
      </w:pPr>
    </w:p>
    <w:p w14:paraId="520E0F1B" w14:textId="3054E463" w:rsidR="00DD22FC" w:rsidRPr="00800760" w:rsidRDefault="006D219F" w:rsidP="00DD22FC">
      <w:pPr>
        <w:spacing w:after="0"/>
        <w:ind w:left="720"/>
      </w:pPr>
      <w:r w:rsidRPr="00800760">
        <w:t>Recycling</w:t>
      </w:r>
      <w:r w:rsidR="003E21AE" w:rsidRPr="00800760">
        <w:t xml:space="preserve"> </w:t>
      </w:r>
      <w:r w:rsidR="000E4279" w:rsidRPr="00800760">
        <w:t>Modernisation Fund Grant Program</w:t>
      </w:r>
      <w:r w:rsidR="006D499B" w:rsidRPr="00800760">
        <w:br/>
      </w:r>
      <w:r w:rsidR="00CC1FB3" w:rsidRPr="00800760">
        <w:t>Green Industries</w:t>
      </w:r>
      <w:r w:rsidR="00343633" w:rsidRPr="00800760">
        <w:t xml:space="preserve"> SA</w:t>
      </w:r>
    </w:p>
    <w:p w14:paraId="00665E1F" w14:textId="77777777" w:rsidR="00DD22FC" w:rsidRPr="00800760" w:rsidRDefault="00DD22FC" w:rsidP="00DD22FC">
      <w:pPr>
        <w:spacing w:after="0"/>
        <w:ind w:left="720"/>
      </w:pPr>
      <w:r w:rsidRPr="00800760">
        <w:t>GPO Box 1047</w:t>
      </w:r>
    </w:p>
    <w:p w14:paraId="72358088" w14:textId="77777777" w:rsidR="00343633" w:rsidRPr="00800760" w:rsidRDefault="00343633" w:rsidP="00DD22FC">
      <w:pPr>
        <w:spacing w:after="0"/>
        <w:ind w:left="720"/>
      </w:pPr>
      <w:r w:rsidRPr="00800760">
        <w:t>Adelaide SA 5001</w:t>
      </w:r>
    </w:p>
    <w:p w14:paraId="0990E73C" w14:textId="77777777" w:rsidR="00B224A6" w:rsidRPr="00800760" w:rsidRDefault="00B224A6" w:rsidP="004A48CF">
      <w:pPr>
        <w:pStyle w:val="Heading2"/>
        <w:rPr>
          <w:sz w:val="24"/>
          <w:szCs w:val="24"/>
        </w:rPr>
      </w:pPr>
      <w:bookmarkStart w:id="4" w:name="_Toc299542232"/>
      <w:bookmarkStart w:id="5" w:name="_Toc299542474"/>
      <w:bookmarkStart w:id="6" w:name="_Toc454959381"/>
      <w:bookmarkStart w:id="7" w:name="_Toc17879014"/>
      <w:bookmarkStart w:id="8" w:name="_Toc61612788"/>
      <w:r w:rsidRPr="00800760">
        <w:rPr>
          <w:sz w:val="24"/>
          <w:szCs w:val="24"/>
        </w:rPr>
        <w:t>Further information</w:t>
      </w:r>
      <w:bookmarkEnd w:id="4"/>
      <w:bookmarkEnd w:id="5"/>
      <w:bookmarkEnd w:id="6"/>
      <w:bookmarkEnd w:id="7"/>
      <w:bookmarkEnd w:id="8"/>
    </w:p>
    <w:p w14:paraId="17039409" w14:textId="77777777" w:rsidR="00B224A6" w:rsidRPr="00800760" w:rsidRDefault="00D07125" w:rsidP="00DD22FC">
      <w:pPr>
        <w:spacing w:after="0"/>
      </w:pPr>
      <w:r w:rsidRPr="00800760">
        <w:t>Justin Lang</w:t>
      </w:r>
    </w:p>
    <w:p w14:paraId="7F52C953" w14:textId="32E998EC" w:rsidR="00B224A6" w:rsidRPr="00800760" w:rsidRDefault="00D07125" w:rsidP="00DD22FC">
      <w:pPr>
        <w:spacing w:after="0"/>
      </w:pPr>
      <w:r w:rsidRPr="00800760">
        <w:t>Manager</w:t>
      </w:r>
      <w:r w:rsidR="006D499B" w:rsidRPr="00800760">
        <w:t xml:space="preserve"> </w:t>
      </w:r>
      <w:r w:rsidRPr="00800760">
        <w:t>Local Government</w:t>
      </w:r>
      <w:r w:rsidR="00A02640" w:rsidRPr="00800760">
        <w:t xml:space="preserve"> &amp; Infrastructure</w:t>
      </w:r>
    </w:p>
    <w:p w14:paraId="26026DDD" w14:textId="77777777" w:rsidR="00B224A6" w:rsidRPr="00800760" w:rsidRDefault="00B224A6" w:rsidP="00DD22FC">
      <w:pPr>
        <w:spacing w:after="0"/>
      </w:pPr>
      <w:r w:rsidRPr="00800760">
        <w:t xml:space="preserve">08 8204 </w:t>
      </w:r>
      <w:r w:rsidR="00D07125" w:rsidRPr="00800760">
        <w:t>2634</w:t>
      </w:r>
    </w:p>
    <w:bookmarkStart w:id="9" w:name="_Toc299542475"/>
    <w:bookmarkStart w:id="10" w:name="OLE_LINK2"/>
    <w:bookmarkStart w:id="11" w:name="OLE_LINK3"/>
    <w:p w14:paraId="463D82BD" w14:textId="4D13082D" w:rsidR="00D07125" w:rsidRPr="00800760" w:rsidRDefault="00D07125" w:rsidP="00D07125">
      <w:r w:rsidRPr="00800760">
        <w:fldChar w:fldCharType="begin"/>
      </w:r>
      <w:r w:rsidRPr="00800760">
        <w:instrText xml:space="preserve"> HYPERLINK "mailto:justin.lang@sa.gov.au" </w:instrText>
      </w:r>
      <w:r w:rsidRPr="00800760">
        <w:fldChar w:fldCharType="separate"/>
      </w:r>
      <w:r w:rsidRPr="00800760">
        <w:rPr>
          <w:rStyle w:val="Hyperlink"/>
        </w:rPr>
        <w:t>justin.lang@sa.gov.au</w:t>
      </w:r>
      <w:bookmarkEnd w:id="9"/>
      <w:r w:rsidRPr="00800760">
        <w:fldChar w:fldCharType="end"/>
      </w:r>
      <w:bookmarkStart w:id="12" w:name="_Toc299542476"/>
      <w:r w:rsidR="00EA3A3A" w:rsidRPr="00800760">
        <w:t xml:space="preserve"> </w:t>
      </w:r>
      <w:bookmarkStart w:id="13" w:name="_Toc346554902"/>
      <w:bookmarkEnd w:id="10"/>
      <w:bookmarkEnd w:id="11"/>
      <w:bookmarkEnd w:id="12"/>
    </w:p>
    <w:p w14:paraId="61BEC4C8" w14:textId="77777777" w:rsidR="00A67282" w:rsidRPr="00800760" w:rsidRDefault="00A67282" w:rsidP="006F2FC4">
      <w:pPr>
        <w:pStyle w:val="Heading1"/>
      </w:pPr>
      <w:bookmarkStart w:id="14" w:name="_Toc454959382"/>
    </w:p>
    <w:p w14:paraId="40CD6321" w14:textId="77777777" w:rsidR="00D07125" w:rsidRPr="00800760" w:rsidRDefault="00D07125" w:rsidP="006F2FC4">
      <w:pPr>
        <w:pStyle w:val="Heading1"/>
      </w:pPr>
      <w:bookmarkStart w:id="15" w:name="_Toc61612789"/>
      <w:r w:rsidRPr="00800760">
        <w:t>A</w:t>
      </w:r>
      <w:r w:rsidR="00DD450E" w:rsidRPr="00800760">
        <w:t>bout Green Industries SA</w:t>
      </w:r>
      <w:bookmarkEnd w:id="13"/>
      <w:bookmarkEnd w:id="14"/>
      <w:bookmarkEnd w:id="15"/>
    </w:p>
    <w:p w14:paraId="2371AF06" w14:textId="77777777" w:rsidR="002B44EE" w:rsidRPr="00800760" w:rsidRDefault="002B44EE" w:rsidP="006A33CC">
      <w:pPr>
        <w:spacing w:before="240"/>
        <w:jc w:val="both"/>
      </w:pPr>
      <w:bookmarkStart w:id="16" w:name="_Toc346554903"/>
      <w:bookmarkStart w:id="17" w:name="_Toc454959383"/>
      <w:r w:rsidRPr="00800760">
        <w:t xml:space="preserve">Green Industries SA is an enabler and driver of change, supporting the development of the circular economy through diverse collaborations which improve productivity, resilience, resource efficiency and the environment. It aims to transform how South Australians use and value resources. Its objectives under the </w:t>
      </w:r>
      <w:r w:rsidRPr="00800760">
        <w:rPr>
          <w:i/>
        </w:rPr>
        <w:t>Green Industries SA Act 2004</w:t>
      </w:r>
      <w:r w:rsidRPr="00800760">
        <w:t xml:space="preserve"> are to:</w:t>
      </w:r>
    </w:p>
    <w:p w14:paraId="5B543C17" w14:textId="77777777" w:rsidR="002B44EE" w:rsidRPr="00800760" w:rsidRDefault="002B44EE" w:rsidP="006A33CC">
      <w:pPr>
        <w:numPr>
          <w:ilvl w:val="0"/>
          <w:numId w:val="13"/>
        </w:numPr>
        <w:spacing w:before="240"/>
        <w:jc w:val="both"/>
      </w:pPr>
      <w:r w:rsidRPr="00800760">
        <w:t>promote waste management practices that, as far as possible, eliminate waste or its consignment to landfill; and</w:t>
      </w:r>
    </w:p>
    <w:p w14:paraId="05E4DA43" w14:textId="3AA56D36" w:rsidR="002B44EE" w:rsidRPr="00800760" w:rsidRDefault="002B44EE" w:rsidP="006A33CC">
      <w:pPr>
        <w:numPr>
          <w:ilvl w:val="0"/>
          <w:numId w:val="13"/>
        </w:numPr>
        <w:spacing w:before="240"/>
        <w:jc w:val="both"/>
      </w:pPr>
      <w:r w:rsidRPr="00800760">
        <w:t>promote innovation and business activity in the waste management, resource recovery and green industry sectors, recognising these areas present valuable opportunities to contribute to the state’s economic growth</w:t>
      </w:r>
      <w:r w:rsidR="006A33CC">
        <w:t>.</w:t>
      </w:r>
    </w:p>
    <w:p w14:paraId="1E62C7F6" w14:textId="28F63A14" w:rsidR="008A4473" w:rsidRDefault="002B44EE" w:rsidP="002B44EE">
      <w:pPr>
        <w:spacing w:before="240"/>
        <w:rPr>
          <w:u w:val="single"/>
        </w:rPr>
      </w:pPr>
      <w:r w:rsidRPr="00800760">
        <w:t xml:space="preserve">For more information visit </w:t>
      </w:r>
      <w:hyperlink r:id="rId14" w:history="1">
        <w:r w:rsidRPr="00800760">
          <w:rPr>
            <w:rStyle w:val="Hyperlink"/>
          </w:rPr>
          <w:t>www.greenindustries.sa.gov.au</w:t>
        </w:r>
      </w:hyperlink>
      <w:r w:rsidRPr="00800760">
        <w:rPr>
          <w:u w:val="single"/>
        </w:rPr>
        <w:t>.</w:t>
      </w:r>
    </w:p>
    <w:p w14:paraId="091ED1B5" w14:textId="77777777" w:rsidR="008A4473" w:rsidRDefault="008A4473">
      <w:pPr>
        <w:spacing w:after="0"/>
        <w:rPr>
          <w:u w:val="single"/>
        </w:rPr>
      </w:pPr>
      <w:r>
        <w:rPr>
          <w:u w:val="single"/>
        </w:rPr>
        <w:br w:type="page"/>
      </w:r>
    </w:p>
    <w:p w14:paraId="7491E19F" w14:textId="77777777" w:rsidR="002B44EE" w:rsidRPr="00800760" w:rsidRDefault="002B44EE" w:rsidP="006F2FC4">
      <w:pPr>
        <w:pStyle w:val="Heading1"/>
      </w:pPr>
      <w:bookmarkStart w:id="18" w:name="_Toc26868509"/>
      <w:bookmarkStart w:id="19" w:name="_Toc61612790"/>
      <w:r w:rsidRPr="00800760">
        <w:lastRenderedPageBreak/>
        <w:t>South Australia’s Waste Strategy</w:t>
      </w:r>
      <w:bookmarkEnd w:id="18"/>
      <w:bookmarkEnd w:id="19"/>
    </w:p>
    <w:p w14:paraId="6B242973" w14:textId="70E2B95F" w:rsidR="00841964" w:rsidRPr="00841964" w:rsidRDefault="00841964" w:rsidP="00841964">
      <w:pPr>
        <w:spacing w:after="0" w:line="340" w:lineRule="atLeast"/>
        <w:jc w:val="both"/>
      </w:pPr>
      <w:r w:rsidRPr="00800760">
        <w:rPr>
          <w:bCs/>
        </w:rPr>
        <w:t>The Recycling Modernisation Fund Grant Program responds to changes brought about by the Council of Australian Governments (</w:t>
      </w:r>
      <w:r w:rsidRPr="00841964">
        <w:rPr>
          <w:bCs/>
        </w:rPr>
        <w:t xml:space="preserve">COAG) ban on the export of certain wastes. Initiatives funded through the program will </w:t>
      </w:r>
      <w:r w:rsidRPr="00841964">
        <w:t xml:space="preserve">support </w:t>
      </w:r>
      <w:r w:rsidRPr="00841964">
        <w:rPr>
          <w:i/>
          <w:iCs/>
        </w:rPr>
        <w:t>South Australia’s Waste Strategy 2020-2025</w:t>
      </w:r>
      <w:r w:rsidRPr="00841964">
        <w:t xml:space="preserve"> which outlines actions that can contribute to the development of a circular economy in South Australia through:</w:t>
      </w:r>
    </w:p>
    <w:p w14:paraId="65570BD9" w14:textId="77777777" w:rsidR="00841964" w:rsidRPr="00841964" w:rsidRDefault="00841964" w:rsidP="00841964">
      <w:pPr>
        <w:numPr>
          <w:ilvl w:val="0"/>
          <w:numId w:val="7"/>
        </w:numPr>
        <w:spacing w:after="0" w:line="340" w:lineRule="atLeast"/>
        <w:jc w:val="both"/>
        <w:rPr>
          <w:bCs/>
        </w:rPr>
      </w:pPr>
      <w:r w:rsidRPr="00841964">
        <w:rPr>
          <w:bCs/>
        </w:rPr>
        <w:t>a clearly articulated policy and legislative framework that gives a solid platform for investment decisions and a stable and efficient market</w:t>
      </w:r>
    </w:p>
    <w:p w14:paraId="576E7366" w14:textId="77777777" w:rsidR="00841964" w:rsidRPr="00841964" w:rsidRDefault="00841964" w:rsidP="00841964">
      <w:pPr>
        <w:numPr>
          <w:ilvl w:val="0"/>
          <w:numId w:val="7"/>
        </w:numPr>
        <w:spacing w:after="0" w:line="340" w:lineRule="atLeast"/>
        <w:jc w:val="both"/>
        <w:rPr>
          <w:bCs/>
        </w:rPr>
      </w:pPr>
      <w:r w:rsidRPr="00841964">
        <w:rPr>
          <w:bCs/>
        </w:rPr>
        <w:t>supporting innovation and commercialisation</w:t>
      </w:r>
    </w:p>
    <w:p w14:paraId="434DFBA7" w14:textId="77777777" w:rsidR="00841964" w:rsidRPr="00841964" w:rsidRDefault="00841964" w:rsidP="00841964">
      <w:pPr>
        <w:numPr>
          <w:ilvl w:val="0"/>
          <w:numId w:val="7"/>
        </w:numPr>
        <w:spacing w:after="0" w:line="340" w:lineRule="atLeast"/>
        <w:jc w:val="both"/>
        <w:rPr>
          <w:bCs/>
        </w:rPr>
      </w:pPr>
      <w:r w:rsidRPr="00841964">
        <w:rPr>
          <w:bCs/>
        </w:rPr>
        <w:t xml:space="preserve">education, advocacy and awareness to support behavioural change in the way waste and resources are managed </w:t>
      </w:r>
    </w:p>
    <w:p w14:paraId="21BC0937" w14:textId="7CE0E1D6" w:rsidR="00841964" w:rsidRDefault="00841964" w:rsidP="00841964">
      <w:pPr>
        <w:numPr>
          <w:ilvl w:val="0"/>
          <w:numId w:val="7"/>
        </w:numPr>
        <w:spacing w:after="0" w:line="340" w:lineRule="atLeast"/>
        <w:jc w:val="both"/>
        <w:rPr>
          <w:bCs/>
        </w:rPr>
      </w:pPr>
      <w:r w:rsidRPr="00841964">
        <w:rPr>
          <w:bCs/>
        </w:rPr>
        <w:t xml:space="preserve">applying the waste management hierarchy consistently with the principles of ecologically sustainable development. </w:t>
      </w:r>
    </w:p>
    <w:p w14:paraId="5A44BACA" w14:textId="387F86F7" w:rsidR="00883C4D" w:rsidRPr="00841964" w:rsidRDefault="00883C4D" w:rsidP="00883C4D">
      <w:pPr>
        <w:spacing w:after="0" w:line="340" w:lineRule="atLeast"/>
        <w:ind w:left="360"/>
        <w:jc w:val="both"/>
        <w:rPr>
          <w:bCs/>
        </w:rPr>
      </w:pPr>
      <w:r>
        <w:rPr>
          <w:bCs/>
        </w:rPr>
        <w:br/>
      </w:r>
    </w:p>
    <w:p w14:paraId="7C210B60" w14:textId="2B5367ED" w:rsidR="0078135E" w:rsidRPr="00800760" w:rsidRDefault="0078135E" w:rsidP="006F2FC4">
      <w:pPr>
        <w:pStyle w:val="Heading1"/>
      </w:pPr>
      <w:bookmarkStart w:id="20" w:name="_Toc61612791"/>
      <w:bookmarkStart w:id="21" w:name="_Hlk57189234"/>
      <w:r w:rsidRPr="00800760">
        <w:t xml:space="preserve">About </w:t>
      </w:r>
      <w:bookmarkStart w:id="22" w:name="_Hlk55816349"/>
      <w:r w:rsidRPr="00800760">
        <w:t xml:space="preserve">the </w:t>
      </w:r>
      <w:bookmarkEnd w:id="22"/>
      <w:r w:rsidRPr="00800760">
        <w:t>Recycling Modernisation Fund</w:t>
      </w:r>
      <w:bookmarkEnd w:id="20"/>
    </w:p>
    <w:bookmarkEnd w:id="21"/>
    <w:p w14:paraId="5990EADE" w14:textId="40D7EEE8" w:rsidR="006F2FC4" w:rsidRPr="00800760" w:rsidRDefault="006F2FC4" w:rsidP="006A33CC">
      <w:pPr>
        <w:spacing w:before="240"/>
        <w:jc w:val="both"/>
      </w:pPr>
      <w:r w:rsidRPr="00800760">
        <w:t xml:space="preserve">The Commonwealth </w:t>
      </w:r>
      <w:r w:rsidR="00800760" w:rsidRPr="00800760">
        <w:t>G</w:t>
      </w:r>
      <w:r w:rsidRPr="00800760">
        <w:t xml:space="preserve">overnment and </w:t>
      </w:r>
      <w:r w:rsidR="00800760" w:rsidRPr="00800760">
        <w:t>s</w:t>
      </w:r>
      <w:r w:rsidRPr="00800760">
        <w:t xml:space="preserve">tate and </w:t>
      </w:r>
      <w:r w:rsidR="00800760" w:rsidRPr="00800760">
        <w:t>t</w:t>
      </w:r>
      <w:r w:rsidRPr="00800760">
        <w:t xml:space="preserve">erritory governments recognise that they have a mutual interest in improving outcomes in Australia’s waste and recycling sector and need to work together to achieve those outcomes. </w:t>
      </w:r>
    </w:p>
    <w:p w14:paraId="7D9F06B7" w14:textId="1ABE266F" w:rsidR="006A1933" w:rsidRPr="00800760" w:rsidRDefault="00E61518" w:rsidP="006A33CC">
      <w:pPr>
        <w:spacing w:before="240"/>
        <w:jc w:val="both"/>
      </w:pPr>
      <w:r w:rsidRPr="00800760">
        <w:t xml:space="preserve">The South Australian </w:t>
      </w:r>
      <w:r w:rsidR="00800760" w:rsidRPr="00800760">
        <w:t>G</w:t>
      </w:r>
      <w:r w:rsidRPr="00800760">
        <w:t xml:space="preserve">overnment has entered into an </w:t>
      </w:r>
      <w:r w:rsidR="006A1933" w:rsidRPr="00800760">
        <w:t xml:space="preserve">National Partnership </w:t>
      </w:r>
      <w:r w:rsidRPr="00800760">
        <w:t xml:space="preserve">Agreement </w:t>
      </w:r>
      <w:r w:rsidR="006A1933" w:rsidRPr="00800760">
        <w:t xml:space="preserve">(NPA) </w:t>
      </w:r>
      <w:r w:rsidRPr="00800760">
        <w:t xml:space="preserve">with the Commonwealth </w:t>
      </w:r>
      <w:r w:rsidR="00800760" w:rsidRPr="00800760">
        <w:t>G</w:t>
      </w:r>
      <w:r w:rsidRPr="00800760">
        <w:t xml:space="preserve">overnment for the purpose of improving recycling outcomes and addressing critical </w:t>
      </w:r>
      <w:r w:rsidR="006A1933" w:rsidRPr="00800760">
        <w:t>gaps in Australia’s recycling infrastructure needed to support successful implementation of the COAG decision to phase out the exports of waste plastic, paper, glass and tyres (COAG waste export ban</w:t>
      </w:r>
      <w:r w:rsidR="00800760" w:rsidRPr="00800760">
        <w:t>s</w:t>
      </w:r>
      <w:r w:rsidR="006A1933" w:rsidRPr="00800760">
        <w:t xml:space="preserve">). Other </w:t>
      </w:r>
      <w:r w:rsidR="00800760" w:rsidRPr="00800760">
        <w:t>s</w:t>
      </w:r>
      <w:r w:rsidR="00BC11AA" w:rsidRPr="00800760">
        <w:t xml:space="preserve">tates and </w:t>
      </w:r>
      <w:r w:rsidR="00800760" w:rsidRPr="00800760">
        <w:t>t</w:t>
      </w:r>
      <w:r w:rsidR="00BC11AA" w:rsidRPr="00800760">
        <w:t>erri</w:t>
      </w:r>
      <w:r w:rsidR="006A1933" w:rsidRPr="00800760">
        <w:t>t</w:t>
      </w:r>
      <w:r w:rsidR="00BC11AA" w:rsidRPr="00800760">
        <w:t>ories</w:t>
      </w:r>
      <w:r w:rsidR="006A1933" w:rsidRPr="00800760">
        <w:t xml:space="preserve"> </w:t>
      </w:r>
      <w:r w:rsidR="00715161" w:rsidRPr="00800760">
        <w:t xml:space="preserve">will be entering NPA’s with the Commonwealth </w:t>
      </w:r>
      <w:r w:rsidR="00800760" w:rsidRPr="00800760">
        <w:t>G</w:t>
      </w:r>
      <w:r w:rsidR="00715161" w:rsidRPr="00800760">
        <w:t xml:space="preserve">overnment </w:t>
      </w:r>
      <w:r w:rsidR="00E81A52" w:rsidRPr="00800760">
        <w:t>separately</w:t>
      </w:r>
      <w:r w:rsidR="006A1933" w:rsidRPr="00800760">
        <w:t xml:space="preserve">. </w:t>
      </w:r>
    </w:p>
    <w:p w14:paraId="1F96A788" w14:textId="309F655D" w:rsidR="00D47D48" w:rsidRPr="00800760" w:rsidRDefault="00D47D48" w:rsidP="00B37C4C">
      <w:pPr>
        <w:spacing w:before="160" w:after="80"/>
      </w:pPr>
      <w:r w:rsidRPr="00800760">
        <w:t xml:space="preserve">The COAG waste export bans will be phased in and </w:t>
      </w:r>
      <w:r w:rsidR="00802A33" w:rsidRPr="00800760">
        <w:rPr>
          <w:b/>
        </w:rPr>
        <w:t>ban start dates</w:t>
      </w:r>
      <w:r w:rsidR="00802A33" w:rsidRPr="00800760">
        <w:t xml:space="preserve"> are</w:t>
      </w:r>
      <w:r w:rsidRPr="00800760">
        <w:t xml:space="preserve"> as follows: </w:t>
      </w:r>
    </w:p>
    <w:p w14:paraId="61008044" w14:textId="594CFED1" w:rsidR="00D47D48" w:rsidRPr="00800760" w:rsidRDefault="00D47D48" w:rsidP="00B37C4C">
      <w:pPr>
        <w:spacing w:before="160" w:after="80"/>
      </w:pPr>
      <w:r w:rsidRPr="00800760">
        <w:rPr>
          <w:b/>
        </w:rPr>
        <w:t>1 July 2021:</w:t>
      </w:r>
      <w:r w:rsidRPr="00800760">
        <w:t xml:space="preserve"> Mixed plastics that are not of a single resin/polymer type and/or further sorting, cleaning and processing is required before use in remanufacturing. </w:t>
      </w:r>
    </w:p>
    <w:p w14:paraId="4AB09103" w14:textId="77777777" w:rsidR="00D47D48" w:rsidRPr="00800760" w:rsidRDefault="00D47D48" w:rsidP="00B37C4C">
      <w:pPr>
        <w:spacing w:before="160" w:after="80"/>
      </w:pPr>
      <w:r w:rsidRPr="00800760">
        <w:rPr>
          <w:b/>
        </w:rPr>
        <w:t xml:space="preserve">1 July 2022: </w:t>
      </w:r>
      <w:r w:rsidRPr="00800760">
        <w:t>Single resin/polymer plastics that have not been re-processed (e.g. cleaned and baled PET bottles).</w:t>
      </w:r>
    </w:p>
    <w:p w14:paraId="5C4C5EB0" w14:textId="6EE84951" w:rsidR="0078135E" w:rsidRPr="00800760" w:rsidRDefault="004B0BBA" w:rsidP="00B37C4C">
      <w:pPr>
        <w:spacing w:before="160" w:after="80"/>
      </w:pPr>
      <w:r w:rsidRPr="00800760">
        <w:t xml:space="preserve">To support the COAG </w:t>
      </w:r>
      <w:r w:rsidR="00800760" w:rsidRPr="00800760">
        <w:t xml:space="preserve">waste export </w:t>
      </w:r>
      <w:r w:rsidRPr="00800760">
        <w:t>bans, t</w:t>
      </w:r>
      <w:r w:rsidR="002B44EE" w:rsidRPr="00800760">
        <w:t xml:space="preserve">he </w:t>
      </w:r>
      <w:r w:rsidR="0078135E" w:rsidRPr="00800760">
        <w:t xml:space="preserve">Commonwealth </w:t>
      </w:r>
      <w:r w:rsidR="00800760" w:rsidRPr="00800760">
        <w:t>G</w:t>
      </w:r>
      <w:r w:rsidR="0078135E" w:rsidRPr="00800760">
        <w:t>overnment</w:t>
      </w:r>
      <w:r w:rsidR="006A1933" w:rsidRPr="00800760">
        <w:t xml:space="preserve"> has announced a</w:t>
      </w:r>
      <w:r w:rsidR="002B44EE" w:rsidRPr="00800760">
        <w:t xml:space="preserve"> $190 million </w:t>
      </w:r>
      <w:r w:rsidR="0078135E" w:rsidRPr="00800760">
        <w:t>Recycling Modernisation Fund (RMF) that will generate $600 million of recycling investment and drive a billion-dollar transformation of Australia’s waste and recycling capacity.</w:t>
      </w:r>
    </w:p>
    <w:p w14:paraId="193A890B" w14:textId="022C396D" w:rsidR="00BC11AA" w:rsidRPr="00800760" w:rsidDel="00F62ACF" w:rsidRDefault="0078135E" w:rsidP="00B37C4C">
      <w:pPr>
        <w:spacing w:before="160" w:after="80"/>
      </w:pPr>
      <w:r w:rsidRPr="00800760" w:rsidDel="00F62ACF">
        <w:t xml:space="preserve">The RMF will support innovative investment in new infrastructure to sort, process and remanufacture materials such as mixed plastic, paper, tyres and glass, with Commonwealth </w:t>
      </w:r>
      <w:r w:rsidR="00800760" w:rsidRPr="00800760">
        <w:t>G</w:t>
      </w:r>
      <w:r w:rsidR="009218D1" w:rsidRPr="00800760">
        <w:t xml:space="preserve">overnment </w:t>
      </w:r>
      <w:r w:rsidRPr="00800760" w:rsidDel="00F62ACF">
        <w:t>funding contingent on co-funding from industry, states and territories.</w:t>
      </w:r>
      <w:r w:rsidR="00BC11AA" w:rsidRPr="00800760" w:rsidDel="00F62ACF">
        <w:t xml:space="preserve"> </w:t>
      </w:r>
    </w:p>
    <w:p w14:paraId="7EC3FCD0" w14:textId="44AA2F02" w:rsidR="002B44EE" w:rsidRPr="00800760" w:rsidRDefault="00325718" w:rsidP="00B37C4C">
      <w:pPr>
        <w:spacing w:before="160" w:after="80"/>
      </w:pPr>
      <w:r w:rsidRPr="00800760">
        <w:t xml:space="preserve">The South Australian </w:t>
      </w:r>
      <w:r w:rsidR="00800760" w:rsidRPr="00800760">
        <w:t>G</w:t>
      </w:r>
      <w:r w:rsidRPr="00800760">
        <w:t>overnment</w:t>
      </w:r>
      <w:r w:rsidR="00BC11AA" w:rsidRPr="00800760">
        <w:t xml:space="preserve"> </w:t>
      </w:r>
      <w:r w:rsidR="004B0BBA" w:rsidRPr="00800760">
        <w:t>has agreed</w:t>
      </w:r>
      <w:r w:rsidR="00BC11AA" w:rsidRPr="00800760">
        <w:t xml:space="preserve"> to facilitate achievement of the outcomes of the </w:t>
      </w:r>
      <w:r w:rsidR="00800760" w:rsidRPr="00800760">
        <w:t xml:space="preserve">NPA </w:t>
      </w:r>
      <w:r w:rsidR="00BC11AA" w:rsidRPr="00800760">
        <w:t xml:space="preserve">by a competitive grants funding program </w:t>
      </w:r>
      <w:r w:rsidR="00CF5AAB" w:rsidRPr="00800760">
        <w:t>administered by GISA</w:t>
      </w:r>
      <w:r w:rsidR="00BC11AA" w:rsidRPr="00800760">
        <w:t>.</w:t>
      </w:r>
      <w:r w:rsidR="00180B26" w:rsidRPr="00800760">
        <w:t xml:space="preserve"> </w:t>
      </w:r>
    </w:p>
    <w:p w14:paraId="0B8CE7E4" w14:textId="55304FFC" w:rsidR="008F0E91" w:rsidRPr="00800760" w:rsidRDefault="002B09A1" w:rsidP="00021ECB">
      <w:pPr>
        <w:pStyle w:val="Heading1"/>
      </w:pPr>
      <w:bookmarkStart w:id="23" w:name="_Toc299542235"/>
      <w:bookmarkStart w:id="24" w:name="_Toc454959385"/>
      <w:bookmarkStart w:id="25" w:name="_Toc61612792"/>
      <w:bookmarkStart w:id="26" w:name="OLE_LINK1"/>
      <w:bookmarkEnd w:id="16"/>
      <w:bookmarkEnd w:id="17"/>
      <w:r w:rsidRPr="00800760">
        <w:lastRenderedPageBreak/>
        <w:t>Aim</w:t>
      </w:r>
      <w:r w:rsidR="008F0E91" w:rsidRPr="00800760">
        <w:t xml:space="preserve"> of the </w:t>
      </w:r>
      <w:r w:rsidR="006D219F" w:rsidRPr="00800760">
        <w:t xml:space="preserve">Recycling </w:t>
      </w:r>
      <w:r w:rsidR="00CB66A7" w:rsidRPr="00800760">
        <w:t>Modernisation Fund</w:t>
      </w:r>
      <w:r w:rsidR="007032F0" w:rsidRPr="00800760">
        <w:t xml:space="preserve"> </w:t>
      </w:r>
      <w:r w:rsidR="00BC2BE4" w:rsidRPr="00800760">
        <w:t>G</w:t>
      </w:r>
      <w:r w:rsidR="007032F0" w:rsidRPr="00800760">
        <w:t>rant</w:t>
      </w:r>
      <w:r w:rsidR="005E08EC" w:rsidRPr="00800760">
        <w:t>s</w:t>
      </w:r>
      <w:r w:rsidR="007032F0" w:rsidRPr="00800760">
        <w:t xml:space="preserve"> </w:t>
      </w:r>
      <w:r w:rsidR="00BC2BE4" w:rsidRPr="00800760">
        <w:t>P</w:t>
      </w:r>
      <w:r w:rsidR="00727F46" w:rsidRPr="00800760">
        <w:t>rogram</w:t>
      </w:r>
      <w:bookmarkEnd w:id="23"/>
      <w:bookmarkEnd w:id="24"/>
      <w:bookmarkEnd w:id="25"/>
      <w:r w:rsidR="00727F46" w:rsidRPr="00800760">
        <w:t xml:space="preserve"> </w:t>
      </w:r>
    </w:p>
    <w:p w14:paraId="37A8DEA9" w14:textId="444C1457" w:rsidR="0080588C" w:rsidRDefault="005B7D3F" w:rsidP="00441E2B">
      <w:pPr>
        <w:spacing w:after="0"/>
        <w:jc w:val="both"/>
      </w:pPr>
      <w:r w:rsidRPr="00800760">
        <w:t xml:space="preserve">The </w:t>
      </w:r>
      <w:r w:rsidR="006D219F" w:rsidRPr="00800760">
        <w:t xml:space="preserve">Recycling </w:t>
      </w:r>
      <w:r w:rsidR="00787F0C" w:rsidRPr="00800760">
        <w:t>Modernisation Fund</w:t>
      </w:r>
      <w:r w:rsidR="003F7694" w:rsidRPr="00800760">
        <w:t xml:space="preserve"> </w:t>
      </w:r>
      <w:r w:rsidR="00BC2BE4" w:rsidRPr="00800760">
        <w:t>G</w:t>
      </w:r>
      <w:r w:rsidR="003F7694" w:rsidRPr="00800760">
        <w:t>rant</w:t>
      </w:r>
      <w:r w:rsidR="005E08EC" w:rsidRPr="00800760">
        <w:t>s</w:t>
      </w:r>
      <w:r w:rsidR="00E17D07" w:rsidRPr="00800760">
        <w:t xml:space="preserve"> </w:t>
      </w:r>
      <w:r w:rsidR="00BC2BE4" w:rsidRPr="00800760">
        <w:t>P</w:t>
      </w:r>
      <w:r w:rsidR="00090257" w:rsidRPr="00800760">
        <w:t xml:space="preserve">rogram </w:t>
      </w:r>
      <w:r w:rsidR="00162F11" w:rsidRPr="00AA63C8">
        <w:t>(the program)</w:t>
      </w:r>
      <w:r w:rsidR="00162F11">
        <w:t xml:space="preserve"> </w:t>
      </w:r>
      <w:r w:rsidR="005E45A4" w:rsidRPr="00800760">
        <w:t>assist</w:t>
      </w:r>
      <w:r w:rsidR="00882209" w:rsidRPr="00800760">
        <w:t>s</w:t>
      </w:r>
      <w:r w:rsidR="005E45A4" w:rsidRPr="00800760">
        <w:t xml:space="preserve"> </w:t>
      </w:r>
      <w:r w:rsidR="00325718" w:rsidRPr="00800760">
        <w:t>private sector, non-government organisations and</w:t>
      </w:r>
      <w:r w:rsidR="00F23D55" w:rsidRPr="00800760">
        <w:t xml:space="preserve">, local </w:t>
      </w:r>
      <w:r w:rsidR="00325718" w:rsidRPr="00800760">
        <w:t xml:space="preserve">government organisations </w:t>
      </w:r>
      <w:r w:rsidR="005E08EC" w:rsidRPr="00800760">
        <w:t xml:space="preserve">to </w:t>
      </w:r>
      <w:r w:rsidR="005E45A4" w:rsidRPr="00800760">
        <w:t xml:space="preserve">install infrastructure </w:t>
      </w:r>
      <w:r w:rsidR="008F179D" w:rsidRPr="00800760">
        <w:t xml:space="preserve">and provide innovative approaches </w:t>
      </w:r>
      <w:r w:rsidR="005E45A4" w:rsidRPr="00800760">
        <w:t xml:space="preserve">to increase the </w:t>
      </w:r>
      <w:r w:rsidR="00E439E5" w:rsidRPr="00800760">
        <w:t>supply of quality recyc</w:t>
      </w:r>
      <w:r w:rsidR="00CD7A89" w:rsidRPr="00800760">
        <w:t xml:space="preserve">led materials available for use, </w:t>
      </w:r>
      <w:r w:rsidR="005E45A4" w:rsidRPr="00800760">
        <w:t xml:space="preserve">and </w:t>
      </w:r>
      <w:r w:rsidR="00E439E5" w:rsidRPr="00800760">
        <w:t xml:space="preserve">increase the capacity for domestic sorting, processing and manufacturing of materials affected by the COAG waste export bans. </w:t>
      </w:r>
      <w:r w:rsidR="00571906" w:rsidRPr="00800760">
        <w:t xml:space="preserve">The program encourages applications for infrastructure projects that will contribute to achieving these </w:t>
      </w:r>
      <w:r w:rsidR="00D24C1B" w:rsidRPr="00800760">
        <w:t>outcomes</w:t>
      </w:r>
      <w:r w:rsidR="00571906" w:rsidRPr="00800760">
        <w:t xml:space="preserve"> and include economic, environmental and social benefits</w:t>
      </w:r>
      <w:r w:rsidR="0030560C" w:rsidRPr="00800760">
        <w:t>.</w:t>
      </w:r>
    </w:p>
    <w:p w14:paraId="5B4D95A1" w14:textId="06E70BB8" w:rsidR="00D57DEE" w:rsidRPr="00B37C4C" w:rsidRDefault="00D57DEE" w:rsidP="00441E2B">
      <w:pPr>
        <w:spacing w:after="0"/>
        <w:jc w:val="both"/>
        <w:rPr>
          <w:sz w:val="20"/>
        </w:rPr>
      </w:pPr>
    </w:p>
    <w:p w14:paraId="7A7095F4" w14:textId="48868689" w:rsidR="000454C1" w:rsidRDefault="00AD6745" w:rsidP="000454C1">
      <w:pPr>
        <w:spacing w:after="0"/>
        <w:jc w:val="both"/>
      </w:pPr>
      <w:r w:rsidRPr="00AA63C8">
        <w:t>The program focusses on investments that position Australia to meet its future waste challenges</w:t>
      </w:r>
      <w:r>
        <w:t xml:space="preserve"> and aims to </w:t>
      </w:r>
      <w:r w:rsidRPr="00AA63C8">
        <w:t>deliver on key priorities at a national level</w:t>
      </w:r>
      <w:r>
        <w:t>.</w:t>
      </w:r>
    </w:p>
    <w:p w14:paraId="6BE3FEBF" w14:textId="77777777" w:rsidR="00AD6745" w:rsidRPr="00B37C4C" w:rsidRDefault="00AD6745" w:rsidP="000454C1">
      <w:pPr>
        <w:spacing w:after="0"/>
        <w:jc w:val="both"/>
        <w:rPr>
          <w:rFonts w:cs="Arial"/>
          <w:sz w:val="20"/>
        </w:rPr>
      </w:pPr>
    </w:p>
    <w:p w14:paraId="6D80654A" w14:textId="3003925D" w:rsidR="006A33CC" w:rsidRDefault="00FD0BFD" w:rsidP="000454C1">
      <w:pPr>
        <w:spacing w:after="0"/>
        <w:jc w:val="both"/>
        <w:rPr>
          <w:rFonts w:cs="Arial"/>
        </w:rPr>
      </w:pPr>
      <w:r w:rsidRPr="006A33CC">
        <w:rPr>
          <w:rFonts w:cs="Arial"/>
        </w:rPr>
        <w:t>Grants are intended to</w:t>
      </w:r>
      <w:r w:rsidR="006A33CC" w:rsidRPr="006A33CC">
        <w:rPr>
          <w:rFonts w:cs="Arial"/>
        </w:rPr>
        <w:t>:</w:t>
      </w:r>
    </w:p>
    <w:p w14:paraId="1412D726" w14:textId="77777777" w:rsidR="006A33CC" w:rsidRPr="00B37C4C" w:rsidRDefault="006A33CC" w:rsidP="000454C1">
      <w:pPr>
        <w:spacing w:after="0"/>
        <w:jc w:val="both"/>
        <w:rPr>
          <w:rFonts w:cs="Arial"/>
          <w:sz w:val="20"/>
        </w:rPr>
      </w:pPr>
    </w:p>
    <w:p w14:paraId="01A46896" w14:textId="77777777" w:rsidR="006A33CC" w:rsidRPr="0061652A" w:rsidRDefault="00FD0BFD" w:rsidP="00FD0BFD">
      <w:pPr>
        <w:pStyle w:val="ListParagraph"/>
        <w:numPr>
          <w:ilvl w:val="0"/>
          <w:numId w:val="22"/>
        </w:numPr>
        <w:spacing w:after="0"/>
        <w:jc w:val="both"/>
        <w:rPr>
          <w:rFonts w:asciiTheme="minorHAnsi" w:hAnsiTheme="minorHAnsi" w:cstheme="minorHAnsi"/>
          <w:sz w:val="24"/>
          <w:szCs w:val="24"/>
        </w:rPr>
      </w:pPr>
      <w:r w:rsidRPr="0061652A">
        <w:rPr>
          <w:rFonts w:asciiTheme="minorHAnsi" w:hAnsiTheme="minorHAnsi" w:cstheme="minorHAnsi"/>
          <w:sz w:val="24"/>
          <w:szCs w:val="24"/>
        </w:rPr>
        <w:t xml:space="preserve">support </w:t>
      </w:r>
      <w:r w:rsidR="00BD7F96" w:rsidRPr="0061652A">
        <w:rPr>
          <w:rFonts w:asciiTheme="minorHAnsi" w:hAnsiTheme="minorHAnsi" w:cstheme="minorHAnsi"/>
          <w:sz w:val="24"/>
          <w:szCs w:val="24"/>
        </w:rPr>
        <w:t>the development of new</w:t>
      </w:r>
      <w:r w:rsidR="00D45727" w:rsidRPr="0061652A">
        <w:rPr>
          <w:rFonts w:asciiTheme="minorHAnsi" w:hAnsiTheme="minorHAnsi" w:cstheme="minorHAnsi"/>
          <w:sz w:val="24"/>
          <w:szCs w:val="24"/>
        </w:rPr>
        <w:t xml:space="preserve"> </w:t>
      </w:r>
      <w:r w:rsidR="00BD7F96" w:rsidRPr="0061652A">
        <w:rPr>
          <w:rFonts w:asciiTheme="minorHAnsi" w:hAnsiTheme="minorHAnsi" w:cstheme="minorHAnsi"/>
          <w:sz w:val="24"/>
          <w:szCs w:val="24"/>
        </w:rPr>
        <w:t xml:space="preserve">or upgrading of existing infrastructure and/or equipment to enable remanufacturing/value adding of </w:t>
      </w:r>
      <w:r w:rsidR="001A0960" w:rsidRPr="0061652A">
        <w:rPr>
          <w:rFonts w:asciiTheme="minorHAnsi" w:hAnsiTheme="minorHAnsi" w:cstheme="minorHAnsi"/>
          <w:sz w:val="24"/>
          <w:szCs w:val="24"/>
        </w:rPr>
        <w:t>eligible</w:t>
      </w:r>
      <w:r w:rsidR="00BD7F96" w:rsidRPr="0061652A">
        <w:rPr>
          <w:rFonts w:asciiTheme="minorHAnsi" w:hAnsiTheme="minorHAnsi" w:cstheme="minorHAnsi"/>
          <w:sz w:val="24"/>
          <w:szCs w:val="24"/>
        </w:rPr>
        <w:t xml:space="preserve"> material st</w:t>
      </w:r>
      <w:r w:rsidR="00D45727" w:rsidRPr="0061652A">
        <w:rPr>
          <w:rFonts w:asciiTheme="minorHAnsi" w:hAnsiTheme="minorHAnsi" w:cstheme="minorHAnsi"/>
          <w:sz w:val="24"/>
          <w:szCs w:val="24"/>
        </w:rPr>
        <w:t>reams for local use (preferred);</w:t>
      </w:r>
      <w:r w:rsidR="00395762" w:rsidRPr="0061652A">
        <w:rPr>
          <w:rFonts w:asciiTheme="minorHAnsi" w:hAnsiTheme="minorHAnsi" w:cstheme="minorHAnsi"/>
          <w:sz w:val="24"/>
          <w:szCs w:val="24"/>
        </w:rPr>
        <w:t xml:space="preserve"> or</w:t>
      </w:r>
    </w:p>
    <w:p w14:paraId="218F13F5" w14:textId="252B1A80" w:rsidR="00BD7F96" w:rsidRPr="0061652A" w:rsidRDefault="00BD7F96" w:rsidP="00FD0BFD">
      <w:pPr>
        <w:pStyle w:val="ListParagraph"/>
        <w:numPr>
          <w:ilvl w:val="0"/>
          <w:numId w:val="22"/>
        </w:numPr>
        <w:spacing w:after="0"/>
        <w:jc w:val="both"/>
        <w:rPr>
          <w:rFonts w:asciiTheme="minorHAnsi" w:hAnsiTheme="minorHAnsi" w:cstheme="minorHAnsi"/>
        </w:rPr>
      </w:pPr>
      <w:r w:rsidRPr="0061652A">
        <w:rPr>
          <w:rFonts w:asciiTheme="minorHAnsi" w:hAnsiTheme="minorHAnsi" w:cstheme="minorHAnsi"/>
          <w:sz w:val="24"/>
          <w:szCs w:val="24"/>
        </w:rPr>
        <w:t xml:space="preserve">allow for improved sorting and/or processing to enhance </w:t>
      </w:r>
      <w:r w:rsidR="00882209" w:rsidRPr="0061652A">
        <w:rPr>
          <w:rFonts w:asciiTheme="minorHAnsi" w:hAnsiTheme="minorHAnsi" w:cstheme="minorHAnsi"/>
          <w:sz w:val="24"/>
          <w:szCs w:val="24"/>
        </w:rPr>
        <w:t>recoverable material quality through</w:t>
      </w:r>
      <w:r w:rsidRPr="0061652A">
        <w:rPr>
          <w:rFonts w:asciiTheme="minorHAnsi" w:hAnsiTheme="minorHAnsi" w:cstheme="minorHAnsi"/>
          <w:sz w:val="24"/>
          <w:szCs w:val="24"/>
        </w:rPr>
        <w:t xml:space="preserve"> reduced contamination levels for local use or entry into </w:t>
      </w:r>
      <w:r w:rsidR="00DD10D7" w:rsidRPr="0061652A">
        <w:rPr>
          <w:rFonts w:asciiTheme="minorHAnsi" w:hAnsiTheme="minorHAnsi" w:cstheme="minorHAnsi"/>
          <w:sz w:val="24"/>
          <w:szCs w:val="24"/>
        </w:rPr>
        <w:t xml:space="preserve">local </w:t>
      </w:r>
      <w:r w:rsidR="00973499" w:rsidRPr="0061652A">
        <w:rPr>
          <w:rFonts w:asciiTheme="minorHAnsi" w:hAnsiTheme="minorHAnsi" w:cstheme="minorHAnsi"/>
          <w:sz w:val="24"/>
          <w:szCs w:val="24"/>
        </w:rPr>
        <w:t xml:space="preserve">and export </w:t>
      </w:r>
      <w:r w:rsidRPr="0061652A">
        <w:rPr>
          <w:rFonts w:asciiTheme="minorHAnsi" w:hAnsiTheme="minorHAnsi" w:cstheme="minorHAnsi"/>
          <w:sz w:val="24"/>
          <w:szCs w:val="24"/>
        </w:rPr>
        <w:t>markets</w:t>
      </w:r>
      <w:r w:rsidR="00973499" w:rsidRPr="0061652A">
        <w:rPr>
          <w:rFonts w:asciiTheme="minorHAnsi" w:hAnsiTheme="minorHAnsi" w:cstheme="minorHAnsi"/>
          <w:sz w:val="24"/>
          <w:szCs w:val="24"/>
        </w:rPr>
        <w:t xml:space="preserve">, noting the </w:t>
      </w:r>
      <w:r w:rsidR="00FD4780" w:rsidRPr="0061652A">
        <w:rPr>
          <w:rFonts w:asciiTheme="minorHAnsi" w:hAnsiTheme="minorHAnsi" w:cstheme="minorHAnsi"/>
          <w:sz w:val="24"/>
          <w:szCs w:val="24"/>
        </w:rPr>
        <w:t>requirement to meet export ban specifications and/or criteria</w:t>
      </w:r>
      <w:r w:rsidR="00132150" w:rsidRPr="0061652A">
        <w:rPr>
          <w:rFonts w:asciiTheme="minorHAnsi" w:hAnsiTheme="minorHAnsi" w:cstheme="minorHAnsi"/>
          <w:sz w:val="24"/>
          <w:szCs w:val="24"/>
        </w:rPr>
        <w:t xml:space="preserve"> arising from the COAG bans</w:t>
      </w:r>
      <w:r w:rsidRPr="0061652A">
        <w:rPr>
          <w:rFonts w:asciiTheme="minorHAnsi" w:hAnsiTheme="minorHAnsi" w:cstheme="minorHAnsi"/>
          <w:sz w:val="24"/>
          <w:szCs w:val="24"/>
        </w:rPr>
        <w:t xml:space="preserve">. </w:t>
      </w:r>
    </w:p>
    <w:p w14:paraId="027DFCF6" w14:textId="6E515337" w:rsidR="00882209" w:rsidRPr="00800760" w:rsidRDefault="009B66BE" w:rsidP="00021ECB">
      <w:pPr>
        <w:pStyle w:val="Heading2"/>
      </w:pPr>
      <w:bookmarkStart w:id="27" w:name="_Toc299542237"/>
      <w:bookmarkStart w:id="28" w:name="_Toc454959386"/>
      <w:bookmarkStart w:id="29" w:name="_Toc61612793"/>
      <w:r w:rsidRPr="00800760">
        <w:t>A</w:t>
      </w:r>
      <w:bookmarkEnd w:id="27"/>
      <w:r w:rsidR="00B8487B" w:rsidRPr="00800760">
        <w:t>vailable funding</w:t>
      </w:r>
      <w:bookmarkEnd w:id="28"/>
      <w:r w:rsidR="00A45AF3" w:rsidRPr="00800760">
        <w:t xml:space="preserve"> and applicant co-contribution</w:t>
      </w:r>
      <w:bookmarkEnd w:id="29"/>
    </w:p>
    <w:p w14:paraId="5C05BDC9" w14:textId="1D6CD50D" w:rsidR="00D8403D" w:rsidRPr="0061652A" w:rsidRDefault="00CA2117" w:rsidP="009167D2">
      <w:pPr>
        <w:pStyle w:val="CabStandard"/>
        <w:numPr>
          <w:ilvl w:val="0"/>
          <w:numId w:val="0"/>
        </w:numPr>
        <w:jc w:val="both"/>
        <w:rPr>
          <w:rFonts w:asciiTheme="minorHAnsi" w:hAnsiTheme="minorHAnsi" w:cstheme="minorHAnsi"/>
          <w:szCs w:val="24"/>
          <w:lang w:val="en-AU" w:eastAsia="en-AU"/>
        </w:rPr>
      </w:pPr>
      <w:r w:rsidRPr="0061652A">
        <w:rPr>
          <w:rFonts w:asciiTheme="minorHAnsi" w:hAnsiTheme="minorHAnsi" w:cstheme="minorHAnsi"/>
          <w:szCs w:val="24"/>
          <w:lang w:val="en-AU" w:eastAsia="en-AU"/>
        </w:rPr>
        <w:t xml:space="preserve">Recycling Modernisation Fund Grants </w:t>
      </w:r>
      <w:r w:rsidR="00EE59C6" w:rsidRPr="0061652A">
        <w:rPr>
          <w:rFonts w:asciiTheme="minorHAnsi" w:hAnsiTheme="minorHAnsi" w:cstheme="minorHAnsi"/>
          <w:szCs w:val="24"/>
          <w:lang w:val="en-AU" w:eastAsia="en-AU"/>
        </w:rPr>
        <w:t xml:space="preserve">offered </w:t>
      </w:r>
      <w:r w:rsidR="006B7828" w:rsidRPr="0061652A">
        <w:rPr>
          <w:rFonts w:asciiTheme="minorHAnsi" w:hAnsiTheme="minorHAnsi" w:cstheme="minorHAnsi"/>
          <w:szCs w:val="24"/>
          <w:lang w:val="en-AU" w:eastAsia="en-AU"/>
        </w:rPr>
        <w:t>through this</w:t>
      </w:r>
      <w:r w:rsidR="00EE59C6" w:rsidRPr="0061652A">
        <w:rPr>
          <w:rFonts w:asciiTheme="minorHAnsi" w:hAnsiTheme="minorHAnsi" w:cstheme="minorHAnsi"/>
          <w:szCs w:val="24"/>
          <w:lang w:val="en-AU" w:eastAsia="en-AU"/>
        </w:rPr>
        <w:t xml:space="preserve"> program represent </w:t>
      </w:r>
      <w:r w:rsidRPr="0061652A">
        <w:rPr>
          <w:rFonts w:asciiTheme="minorHAnsi" w:hAnsiTheme="minorHAnsi" w:cstheme="minorHAnsi"/>
          <w:szCs w:val="24"/>
          <w:lang w:val="en-AU" w:eastAsia="en-AU"/>
        </w:rPr>
        <w:t xml:space="preserve">a </w:t>
      </w:r>
      <w:r w:rsidR="00EE59C6" w:rsidRPr="0061652A">
        <w:rPr>
          <w:rFonts w:asciiTheme="minorHAnsi" w:hAnsiTheme="minorHAnsi" w:cstheme="minorHAnsi"/>
          <w:szCs w:val="24"/>
          <w:lang w:val="en-AU" w:eastAsia="en-AU"/>
        </w:rPr>
        <w:t>combined contribution</w:t>
      </w:r>
      <w:r w:rsidRPr="0061652A">
        <w:rPr>
          <w:rFonts w:asciiTheme="minorHAnsi" w:hAnsiTheme="minorHAnsi" w:cstheme="minorHAnsi"/>
          <w:szCs w:val="24"/>
          <w:lang w:val="en-AU" w:eastAsia="en-AU"/>
        </w:rPr>
        <w:t xml:space="preserve"> from both the </w:t>
      </w:r>
      <w:r w:rsidR="00800760" w:rsidRPr="0061652A">
        <w:rPr>
          <w:rFonts w:asciiTheme="minorHAnsi" w:hAnsiTheme="minorHAnsi" w:cstheme="minorHAnsi"/>
          <w:szCs w:val="24"/>
          <w:lang w:val="en-AU" w:eastAsia="en-AU"/>
        </w:rPr>
        <w:t xml:space="preserve">South Australian </w:t>
      </w:r>
      <w:r w:rsidR="00476E91" w:rsidRPr="0061652A">
        <w:rPr>
          <w:rFonts w:asciiTheme="minorHAnsi" w:hAnsiTheme="minorHAnsi" w:cstheme="minorHAnsi"/>
          <w:szCs w:val="24"/>
          <w:lang w:val="en-AU" w:eastAsia="en-AU"/>
        </w:rPr>
        <w:t>and Commonwealth government</w:t>
      </w:r>
      <w:r w:rsidR="008F31CB" w:rsidRPr="0061652A">
        <w:rPr>
          <w:rFonts w:asciiTheme="minorHAnsi" w:hAnsiTheme="minorHAnsi" w:cstheme="minorHAnsi"/>
          <w:szCs w:val="24"/>
          <w:lang w:val="en-AU" w:eastAsia="en-AU"/>
        </w:rPr>
        <w:t>s</w:t>
      </w:r>
      <w:r w:rsidR="00476E91" w:rsidRPr="0061652A">
        <w:rPr>
          <w:rFonts w:asciiTheme="minorHAnsi" w:hAnsiTheme="minorHAnsi" w:cstheme="minorHAnsi"/>
          <w:szCs w:val="24"/>
          <w:lang w:val="en-AU" w:eastAsia="en-AU"/>
        </w:rPr>
        <w:t xml:space="preserve">. </w:t>
      </w:r>
      <w:r w:rsidR="005E08EC" w:rsidRPr="0061652A">
        <w:rPr>
          <w:rFonts w:asciiTheme="minorHAnsi" w:hAnsiTheme="minorHAnsi" w:cstheme="minorHAnsi"/>
          <w:szCs w:val="24"/>
          <w:lang w:val="en-AU" w:eastAsia="en-AU"/>
        </w:rPr>
        <w:t xml:space="preserve">Applications for </w:t>
      </w:r>
      <w:r w:rsidR="006D219F" w:rsidRPr="0061652A">
        <w:rPr>
          <w:rFonts w:asciiTheme="minorHAnsi" w:hAnsiTheme="minorHAnsi" w:cstheme="minorHAnsi"/>
          <w:szCs w:val="24"/>
          <w:lang w:val="en-AU" w:eastAsia="en-AU"/>
        </w:rPr>
        <w:t xml:space="preserve">Recycling </w:t>
      </w:r>
      <w:r w:rsidR="00D24C1B" w:rsidRPr="0061652A">
        <w:rPr>
          <w:rFonts w:asciiTheme="minorHAnsi" w:hAnsiTheme="minorHAnsi" w:cstheme="minorHAnsi"/>
          <w:szCs w:val="24"/>
          <w:lang w:val="en-AU" w:eastAsia="en-AU"/>
        </w:rPr>
        <w:t>Modernisation Fund</w:t>
      </w:r>
      <w:r w:rsidR="005E08EC" w:rsidRPr="0061652A">
        <w:rPr>
          <w:rFonts w:asciiTheme="minorHAnsi" w:hAnsiTheme="minorHAnsi" w:cstheme="minorHAnsi"/>
          <w:szCs w:val="24"/>
          <w:lang w:val="en-AU" w:eastAsia="en-AU"/>
        </w:rPr>
        <w:t xml:space="preserve"> Grants from $</w:t>
      </w:r>
      <w:r w:rsidR="00CD7A89" w:rsidRPr="0061652A">
        <w:rPr>
          <w:rFonts w:asciiTheme="minorHAnsi" w:hAnsiTheme="minorHAnsi" w:cstheme="minorHAnsi"/>
          <w:szCs w:val="24"/>
          <w:lang w:val="en-AU" w:eastAsia="en-AU"/>
        </w:rPr>
        <w:t>5</w:t>
      </w:r>
      <w:r w:rsidR="00A02640" w:rsidRPr="0061652A">
        <w:rPr>
          <w:rFonts w:asciiTheme="minorHAnsi" w:hAnsiTheme="minorHAnsi" w:cstheme="minorHAnsi"/>
          <w:szCs w:val="24"/>
          <w:lang w:val="en-AU" w:eastAsia="en-AU"/>
        </w:rPr>
        <w:t>0</w:t>
      </w:r>
      <w:r w:rsidR="005E08EC" w:rsidRPr="0061652A">
        <w:rPr>
          <w:rFonts w:asciiTheme="minorHAnsi" w:hAnsiTheme="minorHAnsi" w:cstheme="minorHAnsi"/>
          <w:szCs w:val="24"/>
          <w:lang w:val="en-AU" w:eastAsia="en-AU"/>
        </w:rPr>
        <w:t xml:space="preserve">,000 to a maximum of </w:t>
      </w:r>
      <w:r w:rsidR="00B8487B" w:rsidRPr="0061652A">
        <w:rPr>
          <w:rFonts w:asciiTheme="minorHAnsi" w:hAnsiTheme="minorHAnsi" w:cstheme="minorHAnsi"/>
          <w:szCs w:val="24"/>
          <w:lang w:val="en-AU" w:eastAsia="en-AU"/>
        </w:rPr>
        <w:t>$</w:t>
      </w:r>
      <w:r w:rsidR="00B66FA9" w:rsidRPr="0061652A">
        <w:rPr>
          <w:rFonts w:asciiTheme="minorHAnsi" w:hAnsiTheme="minorHAnsi" w:cstheme="minorHAnsi"/>
          <w:szCs w:val="24"/>
          <w:lang w:val="en-AU" w:eastAsia="en-AU"/>
        </w:rPr>
        <w:t>1</w:t>
      </w:r>
      <w:r w:rsidR="00A02640" w:rsidRPr="0061652A">
        <w:rPr>
          <w:rFonts w:asciiTheme="minorHAnsi" w:hAnsiTheme="minorHAnsi" w:cstheme="minorHAnsi"/>
          <w:szCs w:val="24"/>
          <w:lang w:val="en-AU" w:eastAsia="en-AU"/>
        </w:rPr>
        <w:t>,</w:t>
      </w:r>
      <w:r w:rsidR="00D24C1B" w:rsidRPr="0061652A">
        <w:rPr>
          <w:rFonts w:asciiTheme="minorHAnsi" w:hAnsiTheme="minorHAnsi" w:cstheme="minorHAnsi"/>
          <w:szCs w:val="24"/>
          <w:lang w:val="en-AU" w:eastAsia="en-AU"/>
        </w:rPr>
        <w:t>00</w:t>
      </w:r>
      <w:r w:rsidR="00B8487B" w:rsidRPr="0061652A">
        <w:rPr>
          <w:rFonts w:asciiTheme="minorHAnsi" w:hAnsiTheme="minorHAnsi" w:cstheme="minorHAnsi"/>
          <w:szCs w:val="24"/>
          <w:lang w:val="en-AU" w:eastAsia="en-AU"/>
        </w:rPr>
        <w:t>0,000 will be available</w:t>
      </w:r>
      <w:r w:rsidR="00D8403D" w:rsidRPr="0061652A">
        <w:rPr>
          <w:rFonts w:asciiTheme="minorHAnsi" w:hAnsiTheme="minorHAnsi" w:cstheme="minorHAnsi"/>
          <w:szCs w:val="24"/>
          <w:lang w:val="en-AU" w:eastAsia="en-AU"/>
        </w:rPr>
        <w:t>,</w:t>
      </w:r>
      <w:r w:rsidR="00B8487B" w:rsidRPr="0061652A">
        <w:rPr>
          <w:rFonts w:asciiTheme="minorHAnsi" w:hAnsiTheme="minorHAnsi" w:cstheme="minorHAnsi"/>
          <w:szCs w:val="24"/>
          <w:lang w:val="en-AU" w:eastAsia="en-AU"/>
        </w:rPr>
        <w:t xml:space="preserve"> for large scale projects involving significant capi</w:t>
      </w:r>
      <w:r w:rsidR="00D45727" w:rsidRPr="0061652A">
        <w:rPr>
          <w:rFonts w:asciiTheme="minorHAnsi" w:hAnsiTheme="minorHAnsi" w:cstheme="minorHAnsi"/>
          <w:szCs w:val="24"/>
          <w:lang w:val="en-AU" w:eastAsia="en-AU"/>
        </w:rPr>
        <w:t>tal expenditure</w:t>
      </w:r>
      <w:r w:rsidR="00BB3401" w:rsidRPr="0061652A">
        <w:rPr>
          <w:rFonts w:asciiTheme="minorHAnsi" w:hAnsiTheme="minorHAnsi" w:cstheme="minorHAnsi"/>
          <w:szCs w:val="24"/>
          <w:lang w:val="en-AU" w:eastAsia="en-AU"/>
        </w:rPr>
        <w:t xml:space="preserve"> and of state significance</w:t>
      </w:r>
      <w:r w:rsidR="00D45727" w:rsidRPr="0061652A">
        <w:rPr>
          <w:rFonts w:asciiTheme="minorHAnsi" w:hAnsiTheme="minorHAnsi" w:cstheme="minorHAnsi"/>
          <w:szCs w:val="24"/>
          <w:lang w:val="en-AU" w:eastAsia="en-AU"/>
        </w:rPr>
        <w:t>.</w:t>
      </w:r>
    </w:p>
    <w:p w14:paraId="319934EF" w14:textId="3779A8E1" w:rsidR="00CA2117" w:rsidRPr="0061652A" w:rsidRDefault="00B66FA9" w:rsidP="009167D2">
      <w:pPr>
        <w:pStyle w:val="CabStandard"/>
        <w:numPr>
          <w:ilvl w:val="0"/>
          <w:numId w:val="0"/>
        </w:numPr>
        <w:jc w:val="both"/>
        <w:rPr>
          <w:rFonts w:asciiTheme="minorHAnsi" w:hAnsiTheme="minorHAnsi" w:cstheme="minorHAnsi"/>
          <w:szCs w:val="24"/>
          <w:lang w:val="en-AU" w:eastAsia="en-AU"/>
        </w:rPr>
      </w:pPr>
      <w:r w:rsidRPr="0061652A">
        <w:rPr>
          <w:rFonts w:asciiTheme="minorHAnsi" w:hAnsiTheme="minorHAnsi" w:cstheme="minorHAnsi"/>
          <w:szCs w:val="24"/>
          <w:lang w:val="en-AU" w:eastAsia="en-AU"/>
        </w:rPr>
        <w:t xml:space="preserve">Applicants are required to provide a minimum cash contribution of </w:t>
      </w:r>
      <w:r w:rsidRPr="0061652A">
        <w:rPr>
          <w:rFonts w:asciiTheme="minorHAnsi" w:hAnsiTheme="minorHAnsi" w:cstheme="minorHAnsi"/>
          <w:szCs w:val="24"/>
          <w:u w:val="single"/>
          <w:lang w:val="en-AU" w:eastAsia="en-AU"/>
        </w:rPr>
        <w:t xml:space="preserve">50% of the </w:t>
      </w:r>
      <w:r w:rsidR="00EE59C6" w:rsidRPr="0061652A">
        <w:rPr>
          <w:rFonts w:asciiTheme="minorHAnsi" w:hAnsiTheme="minorHAnsi" w:cstheme="minorHAnsi"/>
          <w:szCs w:val="24"/>
          <w:u w:val="single"/>
          <w:lang w:val="en-AU" w:eastAsia="en-AU"/>
        </w:rPr>
        <w:t>requested grant amount</w:t>
      </w:r>
      <w:r w:rsidR="002C3445" w:rsidRPr="0061652A">
        <w:rPr>
          <w:rFonts w:asciiTheme="minorHAnsi" w:hAnsiTheme="minorHAnsi" w:cstheme="minorHAnsi"/>
          <w:szCs w:val="24"/>
          <w:lang w:val="en-AU" w:eastAsia="en-AU"/>
        </w:rPr>
        <w:t>, being 1/3 of the project cost (1:1:1 funding)</w:t>
      </w:r>
      <w:r w:rsidRPr="0061652A">
        <w:rPr>
          <w:rFonts w:asciiTheme="minorHAnsi" w:hAnsiTheme="minorHAnsi" w:cstheme="minorHAnsi"/>
          <w:szCs w:val="24"/>
          <w:lang w:val="en-AU" w:eastAsia="en-AU"/>
        </w:rPr>
        <w:t>.</w:t>
      </w:r>
    </w:p>
    <w:p w14:paraId="5EE080E7" w14:textId="5848CF4E" w:rsidR="00B66FA9" w:rsidRPr="00800760" w:rsidRDefault="00CA2117" w:rsidP="009167D2">
      <w:pPr>
        <w:pStyle w:val="CabStandard"/>
        <w:numPr>
          <w:ilvl w:val="0"/>
          <w:numId w:val="0"/>
        </w:numPr>
        <w:jc w:val="both"/>
        <w:rPr>
          <w:rFonts w:ascii="Arial" w:hAnsi="Arial" w:cs="Arial"/>
          <w:b/>
          <w:szCs w:val="24"/>
          <w:lang w:val="en-AU" w:eastAsia="en-AU"/>
        </w:rPr>
      </w:pPr>
      <w:r w:rsidRPr="0061652A">
        <w:rPr>
          <w:rFonts w:asciiTheme="minorHAnsi" w:hAnsiTheme="minorHAnsi" w:cstheme="minorHAnsi"/>
          <w:b/>
          <w:szCs w:val="24"/>
          <w:lang w:val="en-AU" w:eastAsia="en-AU"/>
        </w:rPr>
        <w:t xml:space="preserve">Applicants that include a cash co-contribution of </w:t>
      </w:r>
      <w:r w:rsidRPr="0061652A">
        <w:rPr>
          <w:rFonts w:asciiTheme="minorHAnsi" w:hAnsiTheme="minorHAnsi" w:cstheme="minorHAnsi"/>
          <w:b/>
          <w:szCs w:val="24"/>
          <w:u w:val="single"/>
          <w:lang w:val="en-AU" w:eastAsia="en-AU"/>
        </w:rPr>
        <w:t>greater than 50% of the request</w:t>
      </w:r>
      <w:r w:rsidR="00EE59C6" w:rsidRPr="0061652A">
        <w:rPr>
          <w:rFonts w:asciiTheme="minorHAnsi" w:hAnsiTheme="minorHAnsi" w:cstheme="minorHAnsi"/>
          <w:b/>
          <w:szCs w:val="24"/>
          <w:u w:val="single"/>
          <w:lang w:val="en-AU" w:eastAsia="en-AU"/>
        </w:rPr>
        <w:t>ed grant amount</w:t>
      </w:r>
      <w:r w:rsidRPr="0061652A">
        <w:rPr>
          <w:rFonts w:asciiTheme="minorHAnsi" w:hAnsiTheme="minorHAnsi" w:cstheme="minorHAnsi"/>
          <w:b/>
          <w:szCs w:val="24"/>
          <w:lang w:val="en-AU" w:eastAsia="en-AU"/>
        </w:rPr>
        <w:t xml:space="preserve"> will be viewed favourably, as this will maximize the State and Commonwealth government’s return on investment</w:t>
      </w:r>
      <w:r w:rsidRPr="00800760">
        <w:rPr>
          <w:rFonts w:ascii="Arial" w:hAnsi="Arial" w:cs="Arial"/>
          <w:b/>
          <w:szCs w:val="24"/>
          <w:lang w:val="en-AU" w:eastAsia="en-AU"/>
        </w:rPr>
        <w:t xml:space="preserve">. </w:t>
      </w:r>
      <w:r w:rsidR="00B66FA9" w:rsidRPr="00800760">
        <w:rPr>
          <w:rFonts w:ascii="Arial" w:hAnsi="Arial" w:cs="Arial"/>
          <w:b/>
          <w:szCs w:val="24"/>
          <w:lang w:val="en-AU" w:eastAsia="en-AU"/>
        </w:rPr>
        <w:t xml:space="preserve"> </w:t>
      </w:r>
    </w:p>
    <w:p w14:paraId="7AF9DC62" w14:textId="77777777" w:rsidR="00346A59" w:rsidRPr="00800760" w:rsidRDefault="00BD7E48" w:rsidP="00021ECB">
      <w:pPr>
        <w:pStyle w:val="Heading2"/>
      </w:pPr>
      <w:bookmarkStart w:id="30" w:name="_Toc454959388"/>
      <w:bookmarkStart w:id="31" w:name="_Toc61612794"/>
      <w:r w:rsidRPr="00800760">
        <w:t>Eligibility</w:t>
      </w:r>
      <w:bookmarkEnd w:id="30"/>
      <w:bookmarkEnd w:id="31"/>
    </w:p>
    <w:p w14:paraId="16FE070D" w14:textId="482087D8" w:rsidR="00CE1065" w:rsidRPr="00AA63C8" w:rsidRDefault="00CE1065" w:rsidP="001F6D8C">
      <w:pPr>
        <w:jc w:val="both"/>
        <w:rPr>
          <w:rFonts w:cs="Arial"/>
        </w:rPr>
      </w:pPr>
      <w:r w:rsidRPr="00AA63C8">
        <w:rPr>
          <w:rFonts w:cs="Arial"/>
        </w:rPr>
        <w:t>To be eligible the project must meet the following criteria:</w:t>
      </w:r>
    </w:p>
    <w:p w14:paraId="7154E845" w14:textId="2E8D880A" w:rsidR="00451A11" w:rsidRPr="00AA63C8" w:rsidRDefault="00451A11" w:rsidP="00451A11">
      <w:pPr>
        <w:jc w:val="both"/>
        <w:rPr>
          <w:rFonts w:cs="Arial"/>
        </w:rPr>
      </w:pPr>
      <w:r w:rsidRPr="00AA63C8">
        <w:rPr>
          <w:rFonts w:cs="Arial"/>
        </w:rPr>
        <w:t xml:space="preserve">Projects must </w:t>
      </w:r>
      <w:r w:rsidR="009807B0" w:rsidRPr="00AA63C8">
        <w:rPr>
          <w:rFonts w:cs="Arial"/>
        </w:rPr>
        <w:t xml:space="preserve">be carried out in South Australia and </w:t>
      </w:r>
      <w:r w:rsidRPr="00AA63C8">
        <w:rPr>
          <w:rFonts w:cs="Arial"/>
        </w:rPr>
        <w:t>support an increase in processing capacity and/or use of one or more of the following materials subject to the COAG waste export ban</w:t>
      </w:r>
      <w:r w:rsidR="00800760" w:rsidRPr="00AA63C8">
        <w:rPr>
          <w:rFonts w:cs="Arial"/>
        </w:rPr>
        <w:t>s</w:t>
      </w:r>
      <w:r w:rsidRPr="00AA63C8">
        <w:rPr>
          <w:rFonts w:cs="Arial"/>
        </w:rPr>
        <w:t>:</w:t>
      </w:r>
    </w:p>
    <w:p w14:paraId="3F63AAE0" w14:textId="55EE2DD8" w:rsidR="003A427F" w:rsidRPr="00AA63C8" w:rsidRDefault="00451A11" w:rsidP="00984755">
      <w:pPr>
        <w:widowControl w:val="0"/>
        <w:numPr>
          <w:ilvl w:val="0"/>
          <w:numId w:val="15"/>
        </w:numPr>
        <w:jc w:val="both"/>
        <w:rPr>
          <w:rFonts w:cs="Arial"/>
        </w:rPr>
      </w:pPr>
      <w:r w:rsidRPr="00AA63C8">
        <w:rPr>
          <w:rFonts w:cs="Arial"/>
        </w:rPr>
        <w:t>mixed plastics that are not of a single resin/polymer type and/or further sorting, cleaning and processing is required before use in re-manufacturing;</w:t>
      </w:r>
    </w:p>
    <w:p w14:paraId="6D9F2D10" w14:textId="2CE677DA" w:rsidR="003A427F" w:rsidRPr="00AA63C8" w:rsidRDefault="00451A11" w:rsidP="00984755">
      <w:pPr>
        <w:widowControl w:val="0"/>
        <w:numPr>
          <w:ilvl w:val="0"/>
          <w:numId w:val="15"/>
        </w:numPr>
        <w:jc w:val="both"/>
        <w:rPr>
          <w:rFonts w:cs="Arial"/>
        </w:rPr>
      </w:pPr>
      <w:r w:rsidRPr="00AA63C8">
        <w:rPr>
          <w:rFonts w:cs="Arial"/>
        </w:rPr>
        <w:t>single resin/polymer plastics that have not been re-processed (e.g. cleaned and baled PET bottles);</w:t>
      </w:r>
      <w:r w:rsidR="00162F11" w:rsidRPr="00AA63C8">
        <w:rPr>
          <w:rFonts w:cs="Arial"/>
        </w:rPr>
        <w:t xml:space="preserve"> </w:t>
      </w:r>
    </w:p>
    <w:p w14:paraId="6E797523" w14:textId="2249AA96" w:rsidR="00915867" w:rsidRPr="00800760" w:rsidRDefault="00915867" w:rsidP="00915867">
      <w:pPr>
        <w:spacing w:after="0"/>
        <w:jc w:val="both"/>
        <w:rPr>
          <w:rFonts w:cs="Arial"/>
        </w:rPr>
      </w:pPr>
      <w:r w:rsidRPr="00AA63C8">
        <w:rPr>
          <w:rFonts w:cs="Arial"/>
        </w:rPr>
        <w:lastRenderedPageBreak/>
        <w:t xml:space="preserve">Projects that focus on new technology and equipment such as mixed plastics reprocessing; </w:t>
      </w:r>
      <w:r w:rsidRPr="002C3445">
        <w:rPr>
          <w:rFonts w:cs="Arial"/>
          <w:u w:val="single"/>
        </w:rPr>
        <w:t>increasing soft plastics processing capacity</w:t>
      </w:r>
      <w:r w:rsidRPr="00AA63C8">
        <w:rPr>
          <w:rFonts w:cs="Arial"/>
        </w:rPr>
        <w:t xml:space="preserve">; </w:t>
      </w:r>
      <w:r w:rsidR="002C3445">
        <w:rPr>
          <w:rFonts w:cs="Arial"/>
        </w:rPr>
        <w:t xml:space="preserve">or </w:t>
      </w:r>
      <w:r w:rsidRPr="00AA63C8">
        <w:rPr>
          <w:rFonts w:cs="Arial"/>
        </w:rPr>
        <w:t xml:space="preserve">commercialisation of new plastics separation technology will be </w:t>
      </w:r>
      <w:r w:rsidR="0076624E" w:rsidRPr="00AA63C8">
        <w:rPr>
          <w:rFonts w:cs="Arial"/>
        </w:rPr>
        <w:t>prioritised</w:t>
      </w:r>
      <w:r w:rsidRPr="00AA63C8">
        <w:rPr>
          <w:rFonts w:cs="Arial"/>
        </w:rPr>
        <w:t>.</w:t>
      </w:r>
      <w:r w:rsidRPr="00800760">
        <w:rPr>
          <w:rFonts w:cs="Arial"/>
        </w:rPr>
        <w:t xml:space="preserve">  </w:t>
      </w:r>
    </w:p>
    <w:p w14:paraId="71696F90" w14:textId="77777777" w:rsidR="005B227F" w:rsidRPr="00800760" w:rsidRDefault="005B227F" w:rsidP="005B227F">
      <w:pPr>
        <w:spacing w:after="0"/>
        <w:jc w:val="both"/>
        <w:rPr>
          <w:rFonts w:cs="Arial"/>
        </w:rPr>
      </w:pPr>
    </w:p>
    <w:p w14:paraId="75F22232" w14:textId="6C16B47F" w:rsidR="00451A11" w:rsidRPr="00800760" w:rsidRDefault="00451A11" w:rsidP="005B227F">
      <w:pPr>
        <w:spacing w:before="120"/>
        <w:jc w:val="both"/>
        <w:rPr>
          <w:rFonts w:cs="Arial"/>
        </w:rPr>
      </w:pPr>
      <w:r w:rsidRPr="00800760">
        <w:rPr>
          <w:rFonts w:cs="Arial"/>
        </w:rPr>
        <w:t>Eligible projects could include:</w:t>
      </w:r>
    </w:p>
    <w:p w14:paraId="71FEB108" w14:textId="28E0E491" w:rsidR="00CA0BB9" w:rsidRPr="0061652A" w:rsidRDefault="009218D1" w:rsidP="00984755">
      <w:pPr>
        <w:widowControl w:val="0"/>
        <w:numPr>
          <w:ilvl w:val="0"/>
          <w:numId w:val="16"/>
        </w:numPr>
        <w:jc w:val="both"/>
        <w:rPr>
          <w:rFonts w:cstheme="minorHAnsi"/>
        </w:rPr>
      </w:pPr>
      <w:r w:rsidRPr="00800760">
        <w:rPr>
          <w:rFonts w:cs="Arial"/>
        </w:rPr>
        <w:t>New or upgraded materials recovery facilities</w:t>
      </w:r>
      <w:r w:rsidR="00AA63C8">
        <w:rPr>
          <w:rFonts w:cs="Arial"/>
        </w:rPr>
        <w:t xml:space="preserve"> that increase the capacity and quality of </w:t>
      </w:r>
      <w:r w:rsidR="00AA63C8" w:rsidRPr="0061652A">
        <w:rPr>
          <w:rFonts w:cstheme="minorHAnsi"/>
        </w:rPr>
        <w:t>recovered materials.</w:t>
      </w:r>
    </w:p>
    <w:p w14:paraId="235A84F5" w14:textId="35B7F06C" w:rsidR="00CA0BB9" w:rsidRPr="0061652A" w:rsidRDefault="009218D1" w:rsidP="00984755">
      <w:pPr>
        <w:widowControl w:val="0"/>
        <w:numPr>
          <w:ilvl w:val="0"/>
          <w:numId w:val="16"/>
        </w:numPr>
        <w:jc w:val="both"/>
        <w:rPr>
          <w:rFonts w:cstheme="minorHAnsi"/>
        </w:rPr>
      </w:pPr>
      <w:r w:rsidRPr="0061652A">
        <w:rPr>
          <w:rFonts w:cstheme="minorHAnsi"/>
        </w:rPr>
        <w:t>New equipment or facilities to increase domestic processing capac</w:t>
      </w:r>
      <w:r w:rsidR="00CA0BB9" w:rsidRPr="0061652A">
        <w:rPr>
          <w:rFonts w:cstheme="minorHAnsi"/>
        </w:rPr>
        <w:t xml:space="preserve">ity of recyclable </w:t>
      </w:r>
      <w:r w:rsidR="002C3445" w:rsidRPr="0061652A">
        <w:rPr>
          <w:rFonts w:cstheme="minorHAnsi"/>
        </w:rPr>
        <w:t>soft plastics</w:t>
      </w:r>
      <w:r w:rsidR="00AA63C8" w:rsidRPr="0061652A">
        <w:rPr>
          <w:rFonts w:cstheme="minorHAnsi"/>
        </w:rPr>
        <w:t>.</w:t>
      </w:r>
    </w:p>
    <w:p w14:paraId="1602A318" w14:textId="3747A270" w:rsidR="009218D1" w:rsidRPr="0061652A" w:rsidRDefault="009218D1" w:rsidP="00984755">
      <w:pPr>
        <w:pStyle w:val="ListParagraph"/>
        <w:numPr>
          <w:ilvl w:val="0"/>
          <w:numId w:val="16"/>
        </w:numPr>
        <w:spacing w:after="120"/>
        <w:jc w:val="both"/>
        <w:rPr>
          <w:rFonts w:asciiTheme="minorHAnsi" w:hAnsiTheme="minorHAnsi" w:cstheme="minorHAnsi"/>
          <w:sz w:val="24"/>
          <w:szCs w:val="24"/>
        </w:rPr>
      </w:pPr>
      <w:r w:rsidRPr="0061652A">
        <w:rPr>
          <w:rFonts w:asciiTheme="minorHAnsi" w:hAnsiTheme="minorHAnsi" w:cstheme="minorHAnsi"/>
          <w:sz w:val="24"/>
          <w:szCs w:val="24"/>
        </w:rPr>
        <w:t xml:space="preserve">Projects including trial projects to increase use of recyclable or recycled materials in manufacturing and/or infrastructure. </w:t>
      </w:r>
    </w:p>
    <w:p w14:paraId="19C623B0" w14:textId="77777777" w:rsidR="001F6D8C" w:rsidRPr="00800760" w:rsidRDefault="001F6D8C" w:rsidP="001F6D8C">
      <w:pPr>
        <w:jc w:val="both"/>
        <w:rPr>
          <w:rFonts w:cs="Arial"/>
        </w:rPr>
      </w:pPr>
      <w:r w:rsidRPr="00800760">
        <w:rPr>
          <w:rFonts w:cs="Arial"/>
        </w:rPr>
        <w:t>All applicants must:</w:t>
      </w:r>
    </w:p>
    <w:p w14:paraId="53582E55" w14:textId="4797FC6A" w:rsidR="00760D5A" w:rsidRPr="00800760" w:rsidRDefault="006E55C6" w:rsidP="00984755">
      <w:pPr>
        <w:widowControl w:val="0"/>
        <w:numPr>
          <w:ilvl w:val="0"/>
          <w:numId w:val="17"/>
        </w:numPr>
        <w:jc w:val="both"/>
        <w:rPr>
          <w:rFonts w:cs="Arial"/>
        </w:rPr>
      </w:pPr>
      <w:r w:rsidRPr="00800760">
        <w:rPr>
          <w:rFonts w:cs="Arial"/>
        </w:rPr>
        <w:t xml:space="preserve">As far as reasonably practicable, </w:t>
      </w:r>
      <w:r w:rsidR="00A2185C" w:rsidRPr="00800760">
        <w:rPr>
          <w:rFonts w:cs="Arial"/>
        </w:rPr>
        <w:t xml:space="preserve">have </w:t>
      </w:r>
      <w:r w:rsidRPr="00800760">
        <w:rPr>
          <w:rFonts w:cs="Arial"/>
        </w:rPr>
        <w:t>projects operational in time to reduce anticipated pressures associated with the commencement of the elements of the COAG waste export ban relevant to the project</w:t>
      </w:r>
      <w:r w:rsidR="00074451" w:rsidRPr="00800760">
        <w:rPr>
          <w:rFonts w:cs="Arial"/>
        </w:rPr>
        <w:t xml:space="preserve"> (refer ban start dates above)</w:t>
      </w:r>
      <w:r w:rsidR="009807B0" w:rsidRPr="00800760">
        <w:rPr>
          <w:rFonts w:cs="Arial"/>
        </w:rPr>
        <w:t xml:space="preserve"> or within two years of the grant being offered.</w:t>
      </w:r>
    </w:p>
    <w:p w14:paraId="356848C7" w14:textId="4D7487D6" w:rsidR="00D8403D" w:rsidRPr="00800760" w:rsidRDefault="00E667AC" w:rsidP="00984755">
      <w:pPr>
        <w:numPr>
          <w:ilvl w:val="0"/>
          <w:numId w:val="17"/>
        </w:numPr>
        <w:rPr>
          <w:rFonts w:cs="Arial"/>
        </w:rPr>
      </w:pPr>
      <w:r w:rsidRPr="00800760">
        <w:rPr>
          <w:rFonts w:cs="Arial"/>
        </w:rPr>
        <w:t>M</w:t>
      </w:r>
      <w:r w:rsidR="00D8403D" w:rsidRPr="00800760">
        <w:rPr>
          <w:rFonts w:cs="Arial"/>
        </w:rPr>
        <w:t xml:space="preserve">eet </w:t>
      </w:r>
      <w:r w:rsidR="00D8403D" w:rsidRPr="00800760">
        <w:t xml:space="preserve">the Australian Government </w:t>
      </w:r>
      <w:r w:rsidR="00857AA9" w:rsidRPr="00800760">
        <w:t xml:space="preserve">building and construction requirements under the </w:t>
      </w:r>
      <w:r w:rsidR="00857AA9" w:rsidRPr="00800760">
        <w:rPr>
          <w:i/>
        </w:rPr>
        <w:t>Building and Construction Industry (Improving Productivity) Act 2016</w:t>
      </w:r>
      <w:r w:rsidR="00857AA9" w:rsidRPr="00800760">
        <w:t xml:space="preserve"> (</w:t>
      </w:r>
      <w:proofErr w:type="spellStart"/>
      <w:r w:rsidR="00857AA9" w:rsidRPr="00800760">
        <w:t>Cth</w:t>
      </w:r>
      <w:proofErr w:type="spellEnd"/>
      <w:r w:rsidR="00857AA9" w:rsidRPr="00800760">
        <w:t xml:space="preserve">), the </w:t>
      </w:r>
      <w:r w:rsidR="00D8403D" w:rsidRPr="00800760">
        <w:t xml:space="preserve">Building and Construction WHS Accreditation Scheme </w:t>
      </w:r>
      <w:r w:rsidR="00857AA9" w:rsidRPr="00800760">
        <w:t>and the Code for the Tendering and Performance of Building Work 2016</w:t>
      </w:r>
      <w:r w:rsidR="000D1C4C" w:rsidRPr="00800760">
        <w:t>, where applicable</w:t>
      </w:r>
      <w:r w:rsidR="00857AA9" w:rsidRPr="00800760">
        <w:t>.</w:t>
      </w:r>
    </w:p>
    <w:p w14:paraId="78E493D5" w14:textId="77777777" w:rsidR="006B7828" w:rsidRPr="00800760" w:rsidRDefault="006B7828" w:rsidP="006B7828">
      <w:pPr>
        <w:rPr>
          <w:rFonts w:cs="Arial"/>
        </w:rPr>
      </w:pPr>
      <w:r w:rsidRPr="00800760">
        <w:rPr>
          <w:rFonts w:cs="Arial"/>
        </w:rPr>
        <w:t>Projects should wherever possible, incorporate use of recycled materials.</w:t>
      </w:r>
    </w:p>
    <w:p w14:paraId="740848D6" w14:textId="0735482C" w:rsidR="006B7828" w:rsidRPr="00800760" w:rsidRDefault="006B7828" w:rsidP="006B7828">
      <w:pPr>
        <w:rPr>
          <w:rFonts w:cs="Arial"/>
        </w:rPr>
      </w:pPr>
      <w:r w:rsidRPr="00800760">
        <w:rPr>
          <w:rFonts w:cs="Arial"/>
        </w:rPr>
        <w:t xml:space="preserve">Projects should maximise public value and private sector co-investment. </w:t>
      </w:r>
    </w:p>
    <w:p w14:paraId="7CDF40AF" w14:textId="77777777" w:rsidR="006B7828" w:rsidRPr="00800760" w:rsidRDefault="006B7828" w:rsidP="006B7828">
      <w:pPr>
        <w:rPr>
          <w:rFonts w:cs="Arial"/>
        </w:rPr>
      </w:pPr>
      <w:r w:rsidRPr="00800760">
        <w:rPr>
          <w:rFonts w:cs="Arial"/>
        </w:rPr>
        <w:t>Projects are expected to be economically viable over their operational life.</w:t>
      </w:r>
    </w:p>
    <w:p w14:paraId="13D41664" w14:textId="1BC17F06" w:rsidR="006B7828" w:rsidRPr="00800760" w:rsidRDefault="006B7828" w:rsidP="006B7828">
      <w:pPr>
        <w:rPr>
          <w:rFonts w:cs="Arial"/>
        </w:rPr>
      </w:pPr>
      <w:r w:rsidRPr="00800760">
        <w:rPr>
          <w:rFonts w:cs="Arial"/>
        </w:rPr>
        <w:t>Projects should wherever possible address Australia’s regional and remote waste challenges.</w:t>
      </w:r>
    </w:p>
    <w:p w14:paraId="0B83441D" w14:textId="28ABC1C4" w:rsidR="0047364B" w:rsidRPr="00800760" w:rsidRDefault="0047364B" w:rsidP="00882209">
      <w:pPr>
        <w:jc w:val="both"/>
        <w:rPr>
          <w:rFonts w:cs="Arial"/>
        </w:rPr>
      </w:pPr>
      <w:r w:rsidRPr="00800760">
        <w:rPr>
          <w:rFonts w:cs="Arial"/>
        </w:rPr>
        <w:t xml:space="preserve">Applicants unsure </w:t>
      </w:r>
      <w:r w:rsidR="001B4825" w:rsidRPr="00800760">
        <w:rPr>
          <w:rFonts w:cs="Arial"/>
        </w:rPr>
        <w:t xml:space="preserve">about the </w:t>
      </w:r>
      <w:r w:rsidRPr="00800760">
        <w:rPr>
          <w:rFonts w:cs="Arial"/>
        </w:rPr>
        <w:t xml:space="preserve">eligibility </w:t>
      </w:r>
      <w:r w:rsidR="00612AD8" w:rsidRPr="00800760">
        <w:rPr>
          <w:rFonts w:cs="Arial"/>
        </w:rPr>
        <w:t xml:space="preserve">of their projects </w:t>
      </w:r>
      <w:r w:rsidRPr="00800760">
        <w:rPr>
          <w:rFonts w:cs="Arial"/>
        </w:rPr>
        <w:t>are encouraged to contact Justin Lang</w:t>
      </w:r>
      <w:r w:rsidR="006B7341" w:rsidRPr="00800760">
        <w:rPr>
          <w:rFonts w:cs="Arial"/>
        </w:rPr>
        <w:t xml:space="preserve"> </w:t>
      </w:r>
      <w:r w:rsidRPr="00800760">
        <w:rPr>
          <w:rFonts w:cs="Arial"/>
        </w:rPr>
        <w:t xml:space="preserve">on </w:t>
      </w:r>
      <w:r w:rsidR="006B7341" w:rsidRPr="00800760">
        <w:rPr>
          <w:rFonts w:cs="Arial"/>
        </w:rPr>
        <w:t xml:space="preserve">telephone </w:t>
      </w:r>
      <w:r w:rsidR="00BE626D">
        <w:rPr>
          <w:rFonts w:cs="Arial"/>
        </w:rPr>
        <w:t xml:space="preserve">08 </w:t>
      </w:r>
      <w:r w:rsidRPr="00800760">
        <w:rPr>
          <w:rFonts w:cs="Arial"/>
        </w:rPr>
        <w:t>8204 2634 to discuss the matter further.</w:t>
      </w:r>
    </w:p>
    <w:p w14:paraId="45D8CB40" w14:textId="77777777" w:rsidR="008869BB" w:rsidRPr="00800760" w:rsidRDefault="008869BB" w:rsidP="00021ECB">
      <w:pPr>
        <w:pStyle w:val="Heading2"/>
      </w:pPr>
      <w:bookmarkStart w:id="32" w:name="_Toc299542243"/>
      <w:bookmarkStart w:id="33" w:name="_Toc454959389"/>
      <w:bookmarkStart w:id="34" w:name="_Toc61612795"/>
      <w:r w:rsidRPr="00800760">
        <w:t>Ineligible</w:t>
      </w:r>
      <w:r w:rsidR="007B623C" w:rsidRPr="00800760">
        <w:t xml:space="preserve"> </w:t>
      </w:r>
      <w:r w:rsidR="00727F46" w:rsidRPr="00800760">
        <w:t>activities</w:t>
      </w:r>
      <w:bookmarkEnd w:id="32"/>
      <w:bookmarkEnd w:id="33"/>
      <w:bookmarkEnd w:id="34"/>
    </w:p>
    <w:p w14:paraId="28FA315D" w14:textId="0512C606" w:rsidR="008869BB" w:rsidRPr="00800760" w:rsidRDefault="008869BB" w:rsidP="00362C20">
      <w:pPr>
        <w:widowControl w:val="0"/>
        <w:jc w:val="both"/>
        <w:rPr>
          <w:rFonts w:cs="Arial"/>
        </w:rPr>
      </w:pPr>
      <w:r w:rsidRPr="00800760">
        <w:rPr>
          <w:rFonts w:cs="Arial"/>
        </w:rPr>
        <w:t xml:space="preserve">Grant funds will </w:t>
      </w:r>
      <w:r w:rsidRPr="00800760">
        <w:rPr>
          <w:rFonts w:cs="Arial"/>
          <w:b/>
        </w:rPr>
        <w:t xml:space="preserve">not </w:t>
      </w:r>
      <w:r w:rsidR="006A33CC">
        <w:rPr>
          <w:rFonts w:cs="Arial"/>
        </w:rPr>
        <w:t>be available for:</w:t>
      </w:r>
    </w:p>
    <w:p w14:paraId="55354DC6" w14:textId="1590E152" w:rsidR="00074451" w:rsidRPr="00800760" w:rsidRDefault="00074451" w:rsidP="005D3FCC">
      <w:pPr>
        <w:widowControl w:val="0"/>
        <w:numPr>
          <w:ilvl w:val="0"/>
          <w:numId w:val="1"/>
        </w:numPr>
        <w:ind w:left="360"/>
        <w:jc w:val="both"/>
        <w:rPr>
          <w:rFonts w:cs="Arial"/>
        </w:rPr>
      </w:pPr>
      <w:r w:rsidRPr="00800760">
        <w:rPr>
          <w:rFonts w:cs="Arial"/>
        </w:rPr>
        <w:t>Material streams</w:t>
      </w:r>
      <w:r w:rsidR="00DA4AFB" w:rsidRPr="00800760">
        <w:rPr>
          <w:rFonts w:cs="Arial"/>
        </w:rPr>
        <w:t xml:space="preserve"> / recyclables</w:t>
      </w:r>
      <w:r w:rsidRPr="00800760">
        <w:rPr>
          <w:rFonts w:cs="Arial"/>
        </w:rPr>
        <w:t xml:space="preserve"> that are not </w:t>
      </w:r>
      <w:r w:rsidR="00A902AC">
        <w:rPr>
          <w:rFonts w:cs="Arial"/>
        </w:rPr>
        <w:t>the focus of this program</w:t>
      </w:r>
      <w:r w:rsidRPr="00800760">
        <w:rPr>
          <w:rFonts w:cs="Arial"/>
        </w:rPr>
        <w:t>.</w:t>
      </w:r>
    </w:p>
    <w:p w14:paraId="214491D5" w14:textId="79AF8429" w:rsidR="008869BB" w:rsidRPr="00800760" w:rsidRDefault="00DE76B4" w:rsidP="005D3FCC">
      <w:pPr>
        <w:widowControl w:val="0"/>
        <w:numPr>
          <w:ilvl w:val="0"/>
          <w:numId w:val="1"/>
        </w:numPr>
        <w:ind w:left="360"/>
        <w:jc w:val="both"/>
        <w:rPr>
          <w:rFonts w:cs="Arial"/>
        </w:rPr>
      </w:pPr>
      <w:r w:rsidRPr="00800760">
        <w:rPr>
          <w:rFonts w:cs="Arial"/>
        </w:rPr>
        <w:t>R</w:t>
      </w:r>
      <w:r w:rsidR="008869BB" w:rsidRPr="00800760">
        <w:rPr>
          <w:rFonts w:cs="Arial"/>
        </w:rPr>
        <w:t>etrospective projects (</w:t>
      </w:r>
      <w:r w:rsidR="00460678" w:rsidRPr="00800760">
        <w:rPr>
          <w:rFonts w:cs="Arial"/>
        </w:rPr>
        <w:t xml:space="preserve">infrastructure </w:t>
      </w:r>
      <w:r w:rsidR="008869BB" w:rsidRPr="00800760">
        <w:rPr>
          <w:rFonts w:cs="Arial"/>
        </w:rPr>
        <w:t xml:space="preserve">for which </w:t>
      </w:r>
      <w:r w:rsidR="00592C8F" w:rsidRPr="00800760">
        <w:rPr>
          <w:rFonts w:cs="Arial"/>
        </w:rPr>
        <w:t xml:space="preserve">grant </w:t>
      </w:r>
      <w:r w:rsidR="008869BB" w:rsidRPr="00800760">
        <w:rPr>
          <w:rFonts w:cs="Arial"/>
        </w:rPr>
        <w:t xml:space="preserve">funding is </w:t>
      </w:r>
      <w:r w:rsidR="00592C8F" w:rsidRPr="00800760">
        <w:rPr>
          <w:rFonts w:cs="Arial"/>
        </w:rPr>
        <w:t>provided by government</w:t>
      </w:r>
      <w:r w:rsidR="00460678" w:rsidRPr="00800760">
        <w:rPr>
          <w:rFonts w:cs="Arial"/>
        </w:rPr>
        <w:t xml:space="preserve"> </w:t>
      </w:r>
      <w:r w:rsidR="008869BB" w:rsidRPr="00800760">
        <w:rPr>
          <w:rFonts w:cs="Arial"/>
        </w:rPr>
        <w:t xml:space="preserve">must </w:t>
      </w:r>
      <w:r w:rsidR="007B623C" w:rsidRPr="00800760">
        <w:rPr>
          <w:rFonts w:cs="Arial"/>
        </w:rPr>
        <w:t xml:space="preserve">start </w:t>
      </w:r>
      <w:r w:rsidR="008869BB" w:rsidRPr="00800760">
        <w:rPr>
          <w:rFonts w:cs="Arial"/>
        </w:rPr>
        <w:t>after applications close)</w:t>
      </w:r>
      <w:r w:rsidR="00792C1B" w:rsidRPr="00800760">
        <w:rPr>
          <w:rFonts w:cs="Arial"/>
        </w:rPr>
        <w:t>.</w:t>
      </w:r>
    </w:p>
    <w:p w14:paraId="5E9B5212" w14:textId="77777777" w:rsidR="008A0331" w:rsidRPr="00800760" w:rsidRDefault="00DE76B4" w:rsidP="005D3FCC">
      <w:pPr>
        <w:widowControl w:val="0"/>
        <w:numPr>
          <w:ilvl w:val="0"/>
          <w:numId w:val="1"/>
        </w:numPr>
        <w:ind w:left="360"/>
        <w:jc w:val="both"/>
        <w:rPr>
          <w:rFonts w:cs="Arial"/>
        </w:rPr>
      </w:pPr>
      <w:r w:rsidRPr="00800760">
        <w:rPr>
          <w:rFonts w:cs="Arial"/>
        </w:rPr>
        <w:t>Waste to energy proposals</w:t>
      </w:r>
      <w:r w:rsidR="00792C1B" w:rsidRPr="00800760">
        <w:rPr>
          <w:rFonts w:cs="Arial"/>
        </w:rPr>
        <w:t>.</w:t>
      </w:r>
      <w:r w:rsidR="00BD7E48" w:rsidRPr="00800760">
        <w:rPr>
          <w:rFonts w:cs="Arial"/>
        </w:rPr>
        <w:t xml:space="preserve"> </w:t>
      </w:r>
    </w:p>
    <w:p w14:paraId="64FD1FBF" w14:textId="77777777" w:rsidR="00460678" w:rsidRPr="00800760" w:rsidRDefault="00DE76B4" w:rsidP="005D3FCC">
      <w:pPr>
        <w:widowControl w:val="0"/>
        <w:numPr>
          <w:ilvl w:val="0"/>
          <w:numId w:val="1"/>
        </w:numPr>
        <w:ind w:left="360"/>
        <w:jc w:val="both"/>
      </w:pPr>
      <w:r w:rsidRPr="00800760">
        <w:t>L</w:t>
      </w:r>
      <w:r w:rsidR="00460678" w:rsidRPr="00800760">
        <w:t>andfill (compliance, development, extension or closure)</w:t>
      </w:r>
      <w:r w:rsidR="00792C1B" w:rsidRPr="00800760">
        <w:t>.</w:t>
      </w:r>
    </w:p>
    <w:p w14:paraId="5DB7CFB5" w14:textId="5D6E22FC" w:rsidR="00C05D06" w:rsidRPr="00800760" w:rsidRDefault="00FE4C2F" w:rsidP="005D3FCC">
      <w:pPr>
        <w:widowControl w:val="0"/>
        <w:numPr>
          <w:ilvl w:val="0"/>
          <w:numId w:val="1"/>
        </w:numPr>
        <w:ind w:left="360"/>
        <w:jc w:val="both"/>
      </w:pPr>
      <w:r w:rsidRPr="00800760">
        <w:t>Operational expenses, including fuel, electricity, maintenance, project monitoring, m</w:t>
      </w:r>
      <w:r w:rsidR="00460678" w:rsidRPr="00800760">
        <w:t>otor vehicles or trucks</w:t>
      </w:r>
      <w:r w:rsidR="00792C1B" w:rsidRPr="00800760">
        <w:t>.</w:t>
      </w:r>
    </w:p>
    <w:p w14:paraId="6FA82D1D" w14:textId="77777777" w:rsidR="008869BB" w:rsidRPr="00800760" w:rsidRDefault="00DE76B4" w:rsidP="005D3FCC">
      <w:pPr>
        <w:widowControl w:val="0"/>
        <w:numPr>
          <w:ilvl w:val="0"/>
          <w:numId w:val="1"/>
        </w:numPr>
        <w:ind w:left="360"/>
        <w:jc w:val="both"/>
      </w:pPr>
      <w:r w:rsidRPr="00800760">
        <w:t>A</w:t>
      </w:r>
      <w:r w:rsidR="008869BB" w:rsidRPr="00800760">
        <w:t>dvertising costs</w:t>
      </w:r>
      <w:r w:rsidR="00792C1B" w:rsidRPr="00800760">
        <w:t>.</w:t>
      </w:r>
    </w:p>
    <w:p w14:paraId="21D7B3FD" w14:textId="77777777" w:rsidR="00E4503F" w:rsidRPr="00800760" w:rsidRDefault="00DE76B4" w:rsidP="005D3FCC">
      <w:pPr>
        <w:widowControl w:val="0"/>
        <w:numPr>
          <w:ilvl w:val="0"/>
          <w:numId w:val="1"/>
        </w:numPr>
        <w:ind w:left="360"/>
        <w:jc w:val="both"/>
      </w:pPr>
      <w:r w:rsidRPr="00800760">
        <w:t>E</w:t>
      </w:r>
      <w:r w:rsidR="00460678" w:rsidRPr="00800760">
        <w:t xml:space="preserve">ducation </w:t>
      </w:r>
      <w:r w:rsidRPr="00800760">
        <w:t xml:space="preserve">and training </w:t>
      </w:r>
      <w:r w:rsidR="00460678" w:rsidRPr="00800760">
        <w:t>programs</w:t>
      </w:r>
      <w:r w:rsidR="00792C1B" w:rsidRPr="00800760">
        <w:t>.</w:t>
      </w:r>
      <w:r w:rsidR="00E4503F" w:rsidRPr="00800760">
        <w:t xml:space="preserve"> </w:t>
      </w:r>
    </w:p>
    <w:p w14:paraId="6B20AD86" w14:textId="77777777" w:rsidR="00DE76B4" w:rsidRPr="00800760" w:rsidRDefault="00DE76B4" w:rsidP="005D3FCC">
      <w:pPr>
        <w:widowControl w:val="0"/>
        <w:numPr>
          <w:ilvl w:val="0"/>
          <w:numId w:val="1"/>
        </w:numPr>
        <w:ind w:left="360"/>
        <w:jc w:val="both"/>
      </w:pPr>
      <w:r w:rsidRPr="00800760">
        <w:lastRenderedPageBreak/>
        <w:t>Salaries, studies, investigations or research and development activities</w:t>
      </w:r>
      <w:r w:rsidR="00792C1B" w:rsidRPr="00800760">
        <w:t>.</w:t>
      </w:r>
    </w:p>
    <w:p w14:paraId="5FADEBDB" w14:textId="10327070" w:rsidR="00DE76B4" w:rsidRPr="00800760" w:rsidRDefault="00150167" w:rsidP="005D3FCC">
      <w:pPr>
        <w:widowControl w:val="0"/>
        <w:numPr>
          <w:ilvl w:val="0"/>
          <w:numId w:val="1"/>
        </w:numPr>
        <w:ind w:left="360"/>
        <w:jc w:val="both"/>
      </w:pPr>
      <w:r w:rsidRPr="00800760">
        <w:t>Building</w:t>
      </w:r>
      <w:r w:rsidR="00DE76B4" w:rsidRPr="00800760">
        <w:t xml:space="preserve"> purchase</w:t>
      </w:r>
      <w:r w:rsidR="008D3473" w:rsidRPr="00800760">
        <w:t>,</w:t>
      </w:r>
      <w:r w:rsidR="00DE76B4" w:rsidRPr="00800760">
        <w:t xml:space="preserve"> lease</w:t>
      </w:r>
      <w:r w:rsidR="008D3473" w:rsidRPr="00800760">
        <w:t xml:space="preserve"> or other general service provision</w:t>
      </w:r>
      <w:r w:rsidRPr="00800760">
        <w:t>, or projects with a primary focus on construction (without additional elements)</w:t>
      </w:r>
      <w:r w:rsidR="00074451" w:rsidRPr="00800760">
        <w:t>.</w:t>
      </w:r>
      <w:r w:rsidRPr="00800760" w:rsidDel="00150167">
        <w:t xml:space="preserve"> </w:t>
      </w:r>
    </w:p>
    <w:p w14:paraId="2E3E2C44" w14:textId="77777777" w:rsidR="00DE76B4" w:rsidRPr="00800760" w:rsidRDefault="00DE76B4" w:rsidP="005D3FCC">
      <w:pPr>
        <w:widowControl w:val="0"/>
        <w:numPr>
          <w:ilvl w:val="0"/>
          <w:numId w:val="1"/>
        </w:numPr>
        <w:ind w:left="360"/>
        <w:jc w:val="both"/>
      </w:pPr>
      <w:r w:rsidRPr="00800760">
        <w:t>Land purchase or lease</w:t>
      </w:r>
      <w:r w:rsidR="00792C1B" w:rsidRPr="00800760">
        <w:t>.</w:t>
      </w:r>
    </w:p>
    <w:p w14:paraId="22350246" w14:textId="77777777" w:rsidR="00362C20" w:rsidRPr="00800760" w:rsidRDefault="008D3473" w:rsidP="005D3FCC">
      <w:pPr>
        <w:widowControl w:val="0"/>
        <w:numPr>
          <w:ilvl w:val="0"/>
          <w:numId w:val="1"/>
        </w:numPr>
        <w:spacing w:before="240"/>
        <w:ind w:left="360"/>
        <w:jc w:val="both"/>
        <w:rPr>
          <w:szCs w:val="32"/>
        </w:rPr>
      </w:pPr>
      <w:r w:rsidRPr="00800760">
        <w:t>Machinery leasing – equipment must be purchased outright</w:t>
      </w:r>
      <w:bookmarkStart w:id="35" w:name="_Toc299542249"/>
      <w:bookmarkStart w:id="36" w:name="_Toc454959390"/>
      <w:bookmarkStart w:id="37" w:name="_Toc299542246"/>
      <w:r w:rsidR="00362C20" w:rsidRPr="00800760">
        <w:t>.</w:t>
      </w:r>
    </w:p>
    <w:p w14:paraId="66A4FB8A" w14:textId="77777777" w:rsidR="0012081E" w:rsidRPr="00800760" w:rsidRDefault="0012081E" w:rsidP="00021ECB">
      <w:pPr>
        <w:pStyle w:val="Heading2"/>
      </w:pPr>
      <w:bookmarkStart w:id="38" w:name="_Toc61612796"/>
      <w:r w:rsidRPr="00800760">
        <w:t>Assessment</w:t>
      </w:r>
      <w:bookmarkEnd w:id="35"/>
      <w:bookmarkEnd w:id="36"/>
      <w:r w:rsidRPr="00800760">
        <w:t xml:space="preserve"> </w:t>
      </w:r>
      <w:r w:rsidR="00C370BE" w:rsidRPr="00800760">
        <w:t>criteria</w:t>
      </w:r>
      <w:bookmarkEnd w:id="38"/>
    </w:p>
    <w:p w14:paraId="36ED6501" w14:textId="6767CDF5" w:rsidR="00DF521A" w:rsidRPr="00800760" w:rsidRDefault="00DF521A" w:rsidP="00DF521A">
      <w:pPr>
        <w:spacing w:after="100"/>
        <w:jc w:val="both"/>
        <w:rPr>
          <w:b/>
        </w:rPr>
      </w:pPr>
      <w:r w:rsidRPr="00800760">
        <w:rPr>
          <w:b/>
        </w:rPr>
        <w:t xml:space="preserve">Eligible applications will be assessed against the funding priorities and the extent to which it meets the criteria below: </w:t>
      </w:r>
    </w:p>
    <w:p w14:paraId="5D8CFF5D" w14:textId="51A1A45B" w:rsidR="0012081E" w:rsidRPr="00800760" w:rsidRDefault="00DF521A" w:rsidP="00DF521A">
      <w:pPr>
        <w:spacing w:after="100"/>
        <w:jc w:val="both"/>
      </w:pPr>
      <w:r w:rsidRPr="00800760">
        <w:t xml:space="preserve">Weighted criteria – projects will be scored out of 100 points for each individual criterion. </w:t>
      </w:r>
      <w:r w:rsidR="000422CF" w:rsidRPr="00800760">
        <w:t xml:space="preserve">Projects </w:t>
      </w:r>
      <w:r w:rsidR="00C63430">
        <w:t>must</w:t>
      </w:r>
      <w:r w:rsidR="00C63430" w:rsidRPr="00800760">
        <w:t xml:space="preserve"> </w:t>
      </w:r>
      <w:r w:rsidR="000422CF" w:rsidRPr="00800760">
        <w:t xml:space="preserve">score at least 50 points for each criterion. </w:t>
      </w:r>
    </w:p>
    <w:p w14:paraId="612358C9" w14:textId="29587D78" w:rsidR="00CF3751" w:rsidRPr="00800760" w:rsidRDefault="00562690" w:rsidP="00B358F1">
      <w:pPr>
        <w:numPr>
          <w:ilvl w:val="0"/>
          <w:numId w:val="2"/>
        </w:numPr>
        <w:spacing w:after="100"/>
        <w:jc w:val="both"/>
      </w:pPr>
      <w:r w:rsidRPr="00562690">
        <w:rPr>
          <w:b/>
        </w:rPr>
        <w:t xml:space="preserve">Sorting, processing or remanufacturing capacity increase (50% weighting): </w:t>
      </w:r>
      <w:r w:rsidRPr="00562690">
        <w:t>Projects must increase the supply of quality recycled materials for use; and increase the capacity for domestic, sorting, processing and manufacturing of eligible materials</w:t>
      </w:r>
      <w:r w:rsidR="00CF3751" w:rsidRPr="00800760">
        <w:t xml:space="preserve">. </w:t>
      </w:r>
    </w:p>
    <w:p w14:paraId="3AF1E593" w14:textId="60E1EC0D" w:rsidR="00BC10D8" w:rsidRPr="00800760" w:rsidRDefault="00BC10D8" w:rsidP="00BC10D8">
      <w:pPr>
        <w:numPr>
          <w:ilvl w:val="0"/>
          <w:numId w:val="2"/>
        </w:numPr>
        <w:spacing w:after="100"/>
        <w:jc w:val="both"/>
      </w:pPr>
      <w:r w:rsidRPr="00800760">
        <w:rPr>
          <w:b/>
        </w:rPr>
        <w:t>Circular economy and local benefits (</w:t>
      </w:r>
      <w:r w:rsidR="00562690">
        <w:rPr>
          <w:b/>
        </w:rPr>
        <w:t>2</w:t>
      </w:r>
      <w:r w:rsidRPr="00800760">
        <w:rPr>
          <w:b/>
        </w:rPr>
        <w:t>0% weighting):</w:t>
      </w:r>
      <w:r w:rsidRPr="00800760">
        <w:t xml:space="preserve"> the extent to which the project will benefit South Australia’s economy and environment, such as carbon reduction, landfill diversion, increased local employment, sourcing local equipment, fostering stronger local recycling markets and increased use of local recycled materials and/or recycled content products. </w:t>
      </w:r>
    </w:p>
    <w:p w14:paraId="049F13F8" w14:textId="0494506B" w:rsidR="000422CF" w:rsidRPr="00800760" w:rsidRDefault="000422CF" w:rsidP="000422CF">
      <w:pPr>
        <w:numPr>
          <w:ilvl w:val="0"/>
          <w:numId w:val="2"/>
        </w:numPr>
      </w:pPr>
      <w:r w:rsidRPr="00800760">
        <w:rPr>
          <w:b/>
        </w:rPr>
        <w:t>Value for money</w:t>
      </w:r>
      <w:r w:rsidR="00BC10D8" w:rsidRPr="00800760">
        <w:rPr>
          <w:b/>
        </w:rPr>
        <w:t xml:space="preserve"> (</w:t>
      </w:r>
      <w:r w:rsidR="00562690">
        <w:rPr>
          <w:b/>
        </w:rPr>
        <w:t>2</w:t>
      </w:r>
      <w:r w:rsidR="00BC10D8" w:rsidRPr="00800760">
        <w:rPr>
          <w:b/>
        </w:rPr>
        <w:t>0% weighting)</w:t>
      </w:r>
      <w:r w:rsidRPr="00800760">
        <w:rPr>
          <w:b/>
        </w:rPr>
        <w:t>:</w:t>
      </w:r>
      <w:r w:rsidRPr="00800760">
        <w:t xml:space="preserve"> the extent that grant monies ar</w:t>
      </w:r>
      <w:r w:rsidR="00BC10D8" w:rsidRPr="00800760">
        <w:t>e leveraged with other funding</w:t>
      </w:r>
      <w:r w:rsidRPr="00800760">
        <w:t>.</w:t>
      </w:r>
    </w:p>
    <w:p w14:paraId="35BAD2E6" w14:textId="49DADFBC" w:rsidR="00DF521A" w:rsidRPr="00800760" w:rsidRDefault="00476BC2" w:rsidP="00A602B0">
      <w:pPr>
        <w:numPr>
          <w:ilvl w:val="0"/>
          <w:numId w:val="2"/>
        </w:numPr>
        <w:spacing w:after="100"/>
      </w:pPr>
      <w:r w:rsidRPr="00800760">
        <w:rPr>
          <w:b/>
        </w:rPr>
        <w:t>Process Improvement/Innovation</w:t>
      </w:r>
      <w:r w:rsidR="00BC10D8" w:rsidRPr="00800760">
        <w:rPr>
          <w:b/>
        </w:rPr>
        <w:t xml:space="preserve"> (10% weighting)</w:t>
      </w:r>
      <w:r w:rsidR="0012081E" w:rsidRPr="00800760">
        <w:t>: overcoming existing barri</w:t>
      </w:r>
      <w:r w:rsidR="00890734" w:rsidRPr="00800760">
        <w:t>ers, improvements to efficiency</w:t>
      </w:r>
      <w:r w:rsidR="0012081E" w:rsidRPr="00800760">
        <w:t xml:space="preserve"> and targets new market segments</w:t>
      </w:r>
      <w:r w:rsidR="00BC10D8" w:rsidRPr="00800760">
        <w:t>.</w:t>
      </w:r>
    </w:p>
    <w:p w14:paraId="40AB4028" w14:textId="77777777" w:rsidR="00DF521A" w:rsidRPr="00800760" w:rsidRDefault="00DF521A" w:rsidP="00DF521A">
      <w:pPr>
        <w:spacing w:after="0"/>
      </w:pPr>
      <w:r w:rsidRPr="00800760">
        <w:t>Non-weighted criteria – must be assessed as sufficient in order for the application to be regarded as eligible for potential grant funding (also dependent upon meeting weighted criteria requirements).</w:t>
      </w:r>
    </w:p>
    <w:p w14:paraId="07531B8B" w14:textId="04C926AF" w:rsidR="00DF521A" w:rsidRPr="00800760" w:rsidRDefault="00DF521A" w:rsidP="00DF521A">
      <w:pPr>
        <w:spacing w:after="0"/>
      </w:pPr>
      <w:r w:rsidRPr="00800760">
        <w:t xml:space="preserve"> </w:t>
      </w:r>
    </w:p>
    <w:p w14:paraId="03E69D68" w14:textId="0C893B53" w:rsidR="00490F5F" w:rsidRPr="00800760" w:rsidRDefault="00490F5F" w:rsidP="00490F5F">
      <w:pPr>
        <w:numPr>
          <w:ilvl w:val="0"/>
          <w:numId w:val="2"/>
        </w:numPr>
        <w:jc w:val="both"/>
      </w:pPr>
      <w:r w:rsidRPr="00800760">
        <w:rPr>
          <w:b/>
        </w:rPr>
        <w:t>A clear and credible description of the proposed project activities:</w:t>
      </w:r>
      <w:r w:rsidRPr="00800760">
        <w:t xml:space="preserve"> a succinct and clear description of each major tasks to be performed. Applications must demonstrate a clear link between project activities and the achievement of project goals/outcomes in alignment with the aims of the </w:t>
      </w:r>
      <w:r w:rsidR="00A602B0" w:rsidRPr="00800760">
        <w:t>Recycling Modernisation Fund</w:t>
      </w:r>
      <w:r w:rsidRPr="00800760">
        <w:t xml:space="preserve"> Grant program. </w:t>
      </w:r>
    </w:p>
    <w:p w14:paraId="1A50551E" w14:textId="4AEC1B7A" w:rsidR="00490F5F" w:rsidRPr="00800760" w:rsidRDefault="00490F5F" w:rsidP="00490F5F">
      <w:pPr>
        <w:numPr>
          <w:ilvl w:val="0"/>
          <w:numId w:val="2"/>
        </w:numPr>
        <w:jc w:val="both"/>
      </w:pPr>
      <w:r w:rsidRPr="00800760">
        <w:rPr>
          <w:b/>
        </w:rPr>
        <w:t>Capacity and capability to manage the project:</w:t>
      </w:r>
      <w:r w:rsidRPr="00800760">
        <w:t xml:space="preserve"> demonstrating applicant’s capacity and capability to manage and deliver the project successfully with sufficient commitment and experience (financial, organisational and industry support) and an understanding the relevant regulatory requirements. </w:t>
      </w:r>
    </w:p>
    <w:p w14:paraId="16DE32D9" w14:textId="59C7E4A4" w:rsidR="00490F5F" w:rsidRPr="00800760" w:rsidRDefault="00490F5F" w:rsidP="00490F5F">
      <w:pPr>
        <w:numPr>
          <w:ilvl w:val="0"/>
          <w:numId w:val="2"/>
        </w:numPr>
        <w:jc w:val="both"/>
      </w:pPr>
      <w:r w:rsidRPr="00800760">
        <w:rPr>
          <w:b/>
        </w:rPr>
        <w:t>Project risk management, measurement and evaluation:</w:t>
      </w:r>
      <w:r w:rsidRPr="00800760">
        <w:t xml:space="preserve"> the main risks that the project may entail and the proposed mitigation measures, project key performance indicators, their measurement, evaluation and data capture</w:t>
      </w:r>
      <w:r w:rsidR="00A602B0" w:rsidRPr="00800760">
        <w:t xml:space="preserve"> (changes in commodity prices should also be considered if relevant to the project)</w:t>
      </w:r>
      <w:r w:rsidRPr="00800760">
        <w:t>.</w:t>
      </w:r>
    </w:p>
    <w:p w14:paraId="33F096D2" w14:textId="799572A7" w:rsidR="00DF521A" w:rsidRPr="00800760" w:rsidRDefault="00DF521A" w:rsidP="00DF521A">
      <w:pPr>
        <w:spacing w:after="100"/>
      </w:pPr>
      <w:r w:rsidRPr="00800760">
        <w:t xml:space="preserve">Incomplete applications may </w:t>
      </w:r>
      <w:r w:rsidR="007B3C4A">
        <w:t xml:space="preserve">be </w:t>
      </w:r>
      <w:r w:rsidRPr="00800760">
        <w:t xml:space="preserve">considered as non-conforming. </w:t>
      </w:r>
    </w:p>
    <w:p w14:paraId="23A95B2B" w14:textId="77EF003B" w:rsidR="00467F65" w:rsidRPr="00800760" w:rsidRDefault="00467F65" w:rsidP="00021ECB">
      <w:pPr>
        <w:pStyle w:val="Heading2"/>
      </w:pPr>
      <w:bookmarkStart w:id="39" w:name="_Toc454959391"/>
      <w:bookmarkStart w:id="40" w:name="_Toc61612797"/>
      <w:r w:rsidRPr="00800760">
        <w:t xml:space="preserve">Access to </w:t>
      </w:r>
      <w:r w:rsidR="00A36044" w:rsidRPr="00800760">
        <w:t>intellectual property</w:t>
      </w:r>
      <w:bookmarkEnd w:id="37"/>
      <w:bookmarkEnd w:id="39"/>
      <w:bookmarkEnd w:id="40"/>
    </w:p>
    <w:p w14:paraId="331B4901" w14:textId="0A4D4C63" w:rsidR="00F1270D" w:rsidRPr="00800760" w:rsidRDefault="001B4825" w:rsidP="007B623C">
      <w:pPr>
        <w:spacing w:after="0"/>
      </w:pPr>
      <w:r w:rsidRPr="00800760">
        <w:t xml:space="preserve">Applicants </w:t>
      </w:r>
      <w:r w:rsidR="00467F65" w:rsidRPr="00800760">
        <w:t xml:space="preserve">must be able to demonstrate that </w:t>
      </w:r>
      <w:r w:rsidRPr="00800760">
        <w:t xml:space="preserve">they </w:t>
      </w:r>
      <w:r w:rsidR="00467F65" w:rsidRPr="00800760">
        <w:t>have access to any intellectual property necess</w:t>
      </w:r>
      <w:r w:rsidR="007B623C" w:rsidRPr="00800760">
        <w:t xml:space="preserve">ary to carry out </w:t>
      </w:r>
      <w:r w:rsidR="00C64536" w:rsidRPr="00800760">
        <w:t>the</w:t>
      </w:r>
      <w:r w:rsidR="007B623C" w:rsidRPr="00800760">
        <w:t xml:space="preserve"> project. </w:t>
      </w:r>
      <w:r w:rsidR="00467F65" w:rsidRPr="00800760">
        <w:t xml:space="preserve">It is expected that in most cases there would be dual ownership of any </w:t>
      </w:r>
      <w:r w:rsidR="00467F65" w:rsidRPr="00800760">
        <w:lastRenderedPageBreak/>
        <w:t>intellectual property resulting from the project.</w:t>
      </w:r>
      <w:r w:rsidR="00EA3A3A" w:rsidRPr="00800760">
        <w:t xml:space="preserve"> </w:t>
      </w:r>
      <w:r w:rsidR="00883C4D">
        <w:br/>
      </w:r>
    </w:p>
    <w:p w14:paraId="38CC70AC" w14:textId="77777777" w:rsidR="00CF608F" w:rsidRPr="00800760" w:rsidRDefault="00CF608F" w:rsidP="00021ECB">
      <w:pPr>
        <w:pStyle w:val="Heading2"/>
      </w:pPr>
      <w:bookmarkStart w:id="41" w:name="_Toc299542247"/>
      <w:bookmarkStart w:id="42" w:name="_Toc454959392"/>
      <w:bookmarkStart w:id="43" w:name="_Toc61612798"/>
      <w:r w:rsidRPr="00800760">
        <w:t xml:space="preserve">Privacy and </w:t>
      </w:r>
      <w:r w:rsidR="00A36044" w:rsidRPr="00800760">
        <w:t>commercial-in-confidence considerations</w:t>
      </w:r>
      <w:bookmarkEnd w:id="41"/>
      <w:bookmarkEnd w:id="42"/>
      <w:bookmarkEnd w:id="43"/>
    </w:p>
    <w:p w14:paraId="160B5100" w14:textId="68B3D408" w:rsidR="009B66BE" w:rsidRPr="00800760" w:rsidRDefault="00CF608F" w:rsidP="004B0AD7">
      <w:pPr>
        <w:keepNext/>
        <w:keepLines/>
        <w:widowControl w:val="0"/>
        <w:rPr>
          <w:bCs/>
          <w:iCs/>
        </w:rPr>
      </w:pPr>
      <w:r w:rsidRPr="00800760">
        <w:rPr>
          <w:bCs/>
          <w:iCs/>
        </w:rPr>
        <w:t>All applications will be treated as commercial-in-confidence.</w:t>
      </w:r>
      <w:r w:rsidR="00EA3A3A" w:rsidRPr="00800760">
        <w:rPr>
          <w:bCs/>
          <w:iCs/>
        </w:rPr>
        <w:t xml:space="preserve"> </w:t>
      </w:r>
      <w:r w:rsidR="00FE4C2F" w:rsidRPr="00800760">
        <w:rPr>
          <w:bCs/>
          <w:iCs/>
        </w:rPr>
        <w:t xml:space="preserve">Green Industries </w:t>
      </w:r>
      <w:r w:rsidRPr="00800760">
        <w:rPr>
          <w:bCs/>
          <w:iCs/>
        </w:rPr>
        <w:t>SA reserves the right to include third party evaluations as p</w:t>
      </w:r>
      <w:r w:rsidR="007B623C" w:rsidRPr="00800760">
        <w:rPr>
          <w:bCs/>
          <w:iCs/>
        </w:rPr>
        <w:t>art of the assessment process</w:t>
      </w:r>
      <w:r w:rsidR="00857AA9" w:rsidRPr="00800760">
        <w:rPr>
          <w:bCs/>
          <w:iCs/>
        </w:rPr>
        <w:t xml:space="preserve">. The South Australian </w:t>
      </w:r>
      <w:r w:rsidR="00204DD8">
        <w:rPr>
          <w:bCs/>
          <w:iCs/>
        </w:rPr>
        <w:t>G</w:t>
      </w:r>
      <w:r w:rsidR="00857AA9" w:rsidRPr="00800760">
        <w:rPr>
          <w:bCs/>
          <w:iCs/>
        </w:rPr>
        <w:t xml:space="preserve">overnment and Commonwealth </w:t>
      </w:r>
      <w:r w:rsidR="00204DD8">
        <w:rPr>
          <w:bCs/>
          <w:iCs/>
        </w:rPr>
        <w:t>G</w:t>
      </w:r>
      <w:r w:rsidR="00857AA9" w:rsidRPr="00800760">
        <w:rPr>
          <w:bCs/>
          <w:iCs/>
        </w:rPr>
        <w:t>overnment have</w:t>
      </w:r>
      <w:r w:rsidRPr="00800760">
        <w:rPr>
          <w:bCs/>
          <w:iCs/>
        </w:rPr>
        <w:t xml:space="preserve"> the ultimate discretion in relation to publicit</w:t>
      </w:r>
      <w:r w:rsidR="007B623C" w:rsidRPr="00800760">
        <w:rPr>
          <w:bCs/>
          <w:iCs/>
        </w:rPr>
        <w:t xml:space="preserve">y for successful applications. </w:t>
      </w:r>
      <w:r w:rsidRPr="00800760">
        <w:rPr>
          <w:bCs/>
          <w:iCs/>
        </w:rPr>
        <w:t xml:space="preserve">Applicants are not permitted to publicise their projects without </w:t>
      </w:r>
      <w:r w:rsidR="00A539CA" w:rsidRPr="00800760">
        <w:rPr>
          <w:bCs/>
          <w:iCs/>
        </w:rPr>
        <w:t xml:space="preserve">the </w:t>
      </w:r>
      <w:r w:rsidRPr="00800760">
        <w:rPr>
          <w:bCs/>
          <w:iCs/>
        </w:rPr>
        <w:t xml:space="preserve">approval </w:t>
      </w:r>
      <w:r w:rsidR="00351D3F" w:rsidRPr="00800760">
        <w:rPr>
          <w:bCs/>
          <w:iCs/>
        </w:rPr>
        <w:t xml:space="preserve">in the first instance </w:t>
      </w:r>
      <w:r w:rsidRPr="00800760">
        <w:rPr>
          <w:bCs/>
          <w:iCs/>
        </w:rPr>
        <w:t xml:space="preserve">of </w:t>
      </w:r>
      <w:r w:rsidR="009B66BE" w:rsidRPr="00800760">
        <w:rPr>
          <w:bCs/>
          <w:iCs/>
        </w:rPr>
        <w:t>Green Industries</w:t>
      </w:r>
      <w:r w:rsidRPr="00800760">
        <w:rPr>
          <w:bCs/>
          <w:iCs/>
        </w:rPr>
        <w:t xml:space="preserve"> SA</w:t>
      </w:r>
      <w:r w:rsidR="004402AC">
        <w:rPr>
          <w:bCs/>
          <w:iCs/>
        </w:rPr>
        <w:t>, who will liaise with the Commonwealth Government accordingly</w:t>
      </w:r>
      <w:r w:rsidRPr="00800760">
        <w:rPr>
          <w:bCs/>
          <w:iCs/>
        </w:rPr>
        <w:t>.</w:t>
      </w:r>
    </w:p>
    <w:p w14:paraId="4B2F30A9" w14:textId="77777777" w:rsidR="009B66BE" w:rsidRPr="00800760" w:rsidRDefault="009B66BE" w:rsidP="00021ECB">
      <w:pPr>
        <w:pStyle w:val="Heading2"/>
      </w:pPr>
      <w:bookmarkStart w:id="44" w:name="_Toc299542248"/>
      <w:bookmarkStart w:id="45" w:name="_Toc454959393"/>
      <w:bookmarkStart w:id="46" w:name="_Toc61612799"/>
      <w:r w:rsidRPr="00800760">
        <w:t>Insurance</w:t>
      </w:r>
      <w:bookmarkEnd w:id="44"/>
      <w:bookmarkEnd w:id="45"/>
      <w:bookmarkEnd w:id="46"/>
    </w:p>
    <w:p w14:paraId="6C6A9E0E" w14:textId="52782D15" w:rsidR="009B66BE" w:rsidRPr="00800760" w:rsidRDefault="009B66BE" w:rsidP="009B66BE">
      <w:pPr>
        <w:spacing w:after="0"/>
      </w:pPr>
      <w:r w:rsidRPr="00800760">
        <w:t>For the duration of the project, the proponent must maintain workers compensation insurance, public liability insurance for a minimum of $10 million per claim and personal accident insurance of $100,000 per participant.</w:t>
      </w:r>
      <w:r w:rsidR="00883C4D">
        <w:br/>
      </w:r>
    </w:p>
    <w:p w14:paraId="513E770C" w14:textId="1D354289" w:rsidR="00CF608F" w:rsidRPr="00800760" w:rsidRDefault="00464ABC" w:rsidP="00021ECB">
      <w:pPr>
        <w:pStyle w:val="Heading2"/>
      </w:pPr>
      <w:bookmarkStart w:id="47" w:name="_Toc299542250"/>
      <w:bookmarkStart w:id="48" w:name="_Toc454959394"/>
      <w:bookmarkStart w:id="49" w:name="_Toc61612800"/>
      <w:bookmarkEnd w:id="26"/>
      <w:r w:rsidRPr="00800760">
        <w:t>A</w:t>
      </w:r>
      <w:r w:rsidR="00A36044" w:rsidRPr="00800760">
        <w:t>ssessment</w:t>
      </w:r>
      <w:bookmarkEnd w:id="47"/>
      <w:r w:rsidR="00A36044" w:rsidRPr="00800760">
        <w:t xml:space="preserve"> </w:t>
      </w:r>
      <w:r w:rsidR="00BB47FA" w:rsidRPr="00800760">
        <w:t>process</w:t>
      </w:r>
      <w:bookmarkEnd w:id="48"/>
      <w:bookmarkEnd w:id="49"/>
    </w:p>
    <w:p w14:paraId="6469D9DB" w14:textId="77777777" w:rsidR="00CF608F" w:rsidRPr="00800760" w:rsidRDefault="00CF608F" w:rsidP="005D3FCC">
      <w:pPr>
        <w:numPr>
          <w:ilvl w:val="0"/>
          <w:numId w:val="3"/>
        </w:numPr>
      </w:pPr>
      <w:r w:rsidRPr="00800760">
        <w:t xml:space="preserve">All applicants will be notified by </w:t>
      </w:r>
      <w:r w:rsidR="00A00581" w:rsidRPr="00800760">
        <w:t>the agency</w:t>
      </w:r>
      <w:r w:rsidR="00EE20FC" w:rsidRPr="00800760">
        <w:t xml:space="preserve"> within two</w:t>
      </w:r>
      <w:r w:rsidRPr="00800760">
        <w:t xml:space="preserve"> weeks of the submission date to confirm receipt of their proposals</w:t>
      </w:r>
      <w:r w:rsidR="00513352" w:rsidRPr="00800760">
        <w:t>.</w:t>
      </w:r>
    </w:p>
    <w:p w14:paraId="4BD77FDF" w14:textId="77777777" w:rsidR="00CF608F" w:rsidRPr="00800760" w:rsidRDefault="00CA127E" w:rsidP="005D3FCC">
      <w:pPr>
        <w:numPr>
          <w:ilvl w:val="0"/>
          <w:numId w:val="3"/>
        </w:numPr>
      </w:pPr>
      <w:r w:rsidRPr="00800760">
        <w:t xml:space="preserve">Applications </w:t>
      </w:r>
      <w:r w:rsidR="00DE7AFE" w:rsidRPr="00800760">
        <w:t>will b</w:t>
      </w:r>
      <w:r w:rsidRPr="00800760">
        <w:t xml:space="preserve">e reviewed by a panel comprising </w:t>
      </w:r>
      <w:r w:rsidR="00C64536" w:rsidRPr="00800760">
        <w:t xml:space="preserve">Green Industries SA personnel </w:t>
      </w:r>
      <w:r w:rsidRPr="00800760">
        <w:t xml:space="preserve">and external specialists. </w:t>
      </w:r>
      <w:r w:rsidR="00CF608F" w:rsidRPr="00800760">
        <w:t xml:space="preserve">The </w:t>
      </w:r>
      <w:r w:rsidR="00DF1AA1" w:rsidRPr="00800760">
        <w:t>panel</w:t>
      </w:r>
      <w:r w:rsidR="00474E38" w:rsidRPr="00800760">
        <w:t xml:space="preserve"> will assess all eligible </w:t>
      </w:r>
      <w:r w:rsidR="00DE7AFE" w:rsidRPr="00800760">
        <w:t>a</w:t>
      </w:r>
      <w:r w:rsidR="00CF608F" w:rsidRPr="00800760">
        <w:t>pplications a</w:t>
      </w:r>
      <w:r w:rsidR="00EE20FC" w:rsidRPr="00800760">
        <w:t>gainst the assessment criteria</w:t>
      </w:r>
      <w:r w:rsidR="00513352" w:rsidRPr="00800760">
        <w:t>.</w:t>
      </w:r>
    </w:p>
    <w:p w14:paraId="25517BA2" w14:textId="7F6928D1" w:rsidR="00DF1AA1" w:rsidRPr="00800760" w:rsidRDefault="00CA127E" w:rsidP="005D3FCC">
      <w:pPr>
        <w:numPr>
          <w:ilvl w:val="0"/>
          <w:numId w:val="3"/>
        </w:numPr>
      </w:pPr>
      <w:r w:rsidRPr="00800760">
        <w:t>If required, a</w:t>
      </w:r>
      <w:r w:rsidR="00DF1AA1" w:rsidRPr="00800760">
        <w:t>dditional information</w:t>
      </w:r>
      <w:r w:rsidRPr="00800760">
        <w:t xml:space="preserve"> </w:t>
      </w:r>
      <w:r w:rsidR="00DF1AA1" w:rsidRPr="00800760">
        <w:t xml:space="preserve">may be requested </w:t>
      </w:r>
      <w:r w:rsidR="00513352" w:rsidRPr="00800760">
        <w:t xml:space="preserve">from the applicant </w:t>
      </w:r>
      <w:r w:rsidR="00EE20FC" w:rsidRPr="00800760">
        <w:t>to assist with the assessment</w:t>
      </w:r>
      <w:r w:rsidR="00513352" w:rsidRPr="00800760">
        <w:t>.</w:t>
      </w:r>
    </w:p>
    <w:p w14:paraId="37CE1BCF" w14:textId="5BB1479B" w:rsidR="000377BA" w:rsidRPr="00800760" w:rsidRDefault="00CF608F" w:rsidP="00DE14D7">
      <w:pPr>
        <w:widowControl w:val="0"/>
        <w:numPr>
          <w:ilvl w:val="0"/>
          <w:numId w:val="3"/>
        </w:numPr>
      </w:pPr>
      <w:r w:rsidRPr="00800760">
        <w:t xml:space="preserve">The </w:t>
      </w:r>
      <w:r w:rsidR="00DF1AA1" w:rsidRPr="00800760">
        <w:t>panel</w:t>
      </w:r>
      <w:r w:rsidRPr="00800760">
        <w:t xml:space="preserve"> </w:t>
      </w:r>
      <w:r w:rsidR="00474E38" w:rsidRPr="00800760">
        <w:t xml:space="preserve">will recommend </w:t>
      </w:r>
      <w:r w:rsidR="00CA127E" w:rsidRPr="00800760">
        <w:t xml:space="preserve">projects to be funded and funding amounts to the </w:t>
      </w:r>
      <w:r w:rsidR="00DE7AFE" w:rsidRPr="00800760">
        <w:t xml:space="preserve">Board of </w:t>
      </w:r>
      <w:r w:rsidR="00F04124" w:rsidRPr="00800760">
        <w:t xml:space="preserve">Green Industries </w:t>
      </w:r>
      <w:r w:rsidR="00CA127E" w:rsidRPr="00800760">
        <w:t>SA</w:t>
      </w:r>
      <w:r w:rsidR="0047364B" w:rsidRPr="00800760">
        <w:t xml:space="preserve"> for decision</w:t>
      </w:r>
      <w:r w:rsidR="00513352" w:rsidRPr="00800760">
        <w:t>.</w:t>
      </w:r>
      <w:r w:rsidR="0012081E" w:rsidRPr="00800760">
        <w:t xml:space="preserve"> </w:t>
      </w:r>
      <w:bookmarkStart w:id="50" w:name="_Toc299542251"/>
      <w:bookmarkStart w:id="51" w:name="_Toc454959395"/>
    </w:p>
    <w:p w14:paraId="32AE3C2D" w14:textId="6CD4B91A" w:rsidR="00CF608F" w:rsidRPr="00800760" w:rsidRDefault="00CF608F" w:rsidP="00021ECB">
      <w:pPr>
        <w:pStyle w:val="Heading1"/>
      </w:pPr>
      <w:bookmarkStart w:id="52" w:name="_Toc61612801"/>
      <w:r w:rsidRPr="00800760">
        <w:t xml:space="preserve">Funding </w:t>
      </w:r>
      <w:r w:rsidR="00A36044" w:rsidRPr="00800760">
        <w:t>agreement</w:t>
      </w:r>
      <w:bookmarkEnd w:id="50"/>
      <w:bookmarkEnd w:id="51"/>
      <w:bookmarkEnd w:id="52"/>
    </w:p>
    <w:p w14:paraId="61474863" w14:textId="1437CBFC" w:rsidR="00CF608F" w:rsidRPr="00800760" w:rsidRDefault="00CF608F" w:rsidP="004C5356">
      <w:pPr>
        <w:rPr>
          <w:bCs/>
        </w:rPr>
      </w:pPr>
      <w:r w:rsidRPr="00800760">
        <w:rPr>
          <w:bCs/>
        </w:rPr>
        <w:t>Successful applicants will be required to enter int</w:t>
      </w:r>
      <w:r w:rsidR="004C5356" w:rsidRPr="00800760">
        <w:rPr>
          <w:bCs/>
        </w:rPr>
        <w:t xml:space="preserve">o a </w:t>
      </w:r>
      <w:r w:rsidR="00890734" w:rsidRPr="00800760">
        <w:rPr>
          <w:bCs/>
        </w:rPr>
        <w:t>funding</w:t>
      </w:r>
      <w:r w:rsidR="004C5356" w:rsidRPr="00800760">
        <w:rPr>
          <w:bCs/>
        </w:rPr>
        <w:t xml:space="preserve"> agreement with </w:t>
      </w:r>
      <w:r w:rsidR="00A00581" w:rsidRPr="00800760">
        <w:rPr>
          <w:bCs/>
        </w:rPr>
        <w:t>the South Australian Government</w:t>
      </w:r>
      <w:r w:rsidR="00857AA9" w:rsidRPr="00800760">
        <w:rPr>
          <w:bCs/>
        </w:rPr>
        <w:t xml:space="preserve"> (Green Industries SA)</w:t>
      </w:r>
      <w:r w:rsidR="00EE20FC" w:rsidRPr="00800760">
        <w:rPr>
          <w:bCs/>
        </w:rPr>
        <w:t xml:space="preserve">. </w:t>
      </w:r>
      <w:r w:rsidRPr="00800760">
        <w:rPr>
          <w:bCs/>
        </w:rPr>
        <w:t xml:space="preserve">This agreement will set out the terms of the grant, conditions, payment schedules, project timing, key performance indicators, reporting requirements and other matters. </w:t>
      </w:r>
    </w:p>
    <w:p w14:paraId="204D14D6" w14:textId="01435316" w:rsidR="004159BD" w:rsidRPr="00800760" w:rsidRDefault="00A2185C" w:rsidP="004159BD">
      <w:pPr>
        <w:rPr>
          <w:bCs/>
        </w:rPr>
      </w:pPr>
      <w:r w:rsidRPr="00800760">
        <w:rPr>
          <w:bCs/>
        </w:rPr>
        <w:t>I</w:t>
      </w:r>
      <w:r w:rsidR="004159BD" w:rsidRPr="00800760">
        <w:rPr>
          <w:bCs/>
        </w:rPr>
        <w:t>n order to provide the necessary assurances to the Commonwealth</w:t>
      </w:r>
      <w:r w:rsidRPr="00800760">
        <w:rPr>
          <w:bCs/>
        </w:rPr>
        <w:t xml:space="preserve"> </w:t>
      </w:r>
      <w:r w:rsidR="00DD10E9">
        <w:rPr>
          <w:bCs/>
        </w:rPr>
        <w:t>G</w:t>
      </w:r>
      <w:r w:rsidRPr="00800760">
        <w:rPr>
          <w:bCs/>
        </w:rPr>
        <w:t>overnment</w:t>
      </w:r>
      <w:r w:rsidR="004159BD" w:rsidRPr="00800760">
        <w:rPr>
          <w:bCs/>
        </w:rPr>
        <w:t xml:space="preserve">, the funding agreement may include the following requirements: </w:t>
      </w:r>
    </w:p>
    <w:p w14:paraId="779BF460" w14:textId="2B3077E5" w:rsidR="004159BD" w:rsidRPr="00800760" w:rsidRDefault="004159BD" w:rsidP="004159BD">
      <w:pPr>
        <w:numPr>
          <w:ilvl w:val="0"/>
          <w:numId w:val="3"/>
        </w:numPr>
      </w:pPr>
      <w:r w:rsidRPr="00800760">
        <w:t>Wherever possible, incorporating use of recycled materials in projects, and track where it has been used for reporting purposes.</w:t>
      </w:r>
    </w:p>
    <w:p w14:paraId="34FAFB9D" w14:textId="121EB866" w:rsidR="004159BD" w:rsidRPr="00800760" w:rsidRDefault="004159BD" w:rsidP="004159BD">
      <w:pPr>
        <w:numPr>
          <w:ilvl w:val="0"/>
          <w:numId w:val="3"/>
        </w:numPr>
      </w:pPr>
      <w:r w:rsidRPr="00800760">
        <w:t>Where applicable, ensuring that only a builder or builders accredited under the Australian Government Building and Construction WHS Accreditation Scheme is contracted, and</w:t>
      </w:r>
    </w:p>
    <w:p w14:paraId="78DF676F" w14:textId="2B99E334" w:rsidR="004159BD" w:rsidRPr="00800760" w:rsidRDefault="004159BD" w:rsidP="004159BD">
      <w:pPr>
        <w:numPr>
          <w:ilvl w:val="0"/>
          <w:numId w:val="3"/>
        </w:numPr>
      </w:pPr>
      <w:r w:rsidRPr="00800760">
        <w:t>Where applicable, ensuring that compliance with the Building Code 2016 is made a condition of tender for all contractors and subcontractors who tender for the work.</w:t>
      </w:r>
    </w:p>
    <w:p w14:paraId="06B0E718" w14:textId="24C15E74" w:rsidR="00CF608F" w:rsidRPr="00800760" w:rsidRDefault="00857AA9" w:rsidP="00CF608F">
      <w:pPr>
        <w:rPr>
          <w:bCs/>
        </w:rPr>
      </w:pPr>
      <w:r w:rsidRPr="00800760">
        <w:t xml:space="preserve">The South Australian </w:t>
      </w:r>
      <w:r w:rsidR="00DD10E9">
        <w:t>G</w:t>
      </w:r>
      <w:r w:rsidRPr="00800760">
        <w:t xml:space="preserve">overnment and Commonwealth </w:t>
      </w:r>
      <w:r w:rsidR="00DD10E9">
        <w:t>G</w:t>
      </w:r>
      <w:r w:rsidRPr="00800760">
        <w:t xml:space="preserve">overnment </w:t>
      </w:r>
      <w:r w:rsidR="00CA0BB9" w:rsidRPr="00800760">
        <w:t>m</w:t>
      </w:r>
      <w:r w:rsidR="00CF608F" w:rsidRPr="00800760">
        <w:t>ust be acknowledged in all media and promotional activities relating to the project</w:t>
      </w:r>
      <w:r w:rsidR="00890734" w:rsidRPr="00800760">
        <w:t xml:space="preserve">. </w:t>
      </w:r>
      <w:r w:rsidR="00CF608F" w:rsidRPr="00800760">
        <w:t xml:space="preserve">All publicity must be approved in the first instance by </w:t>
      </w:r>
      <w:r w:rsidR="00730481" w:rsidRPr="00800760">
        <w:t>Green Industries</w:t>
      </w:r>
      <w:r w:rsidR="00CF608F" w:rsidRPr="00800760">
        <w:t xml:space="preserve"> SA</w:t>
      </w:r>
      <w:r w:rsidR="004402AC">
        <w:t>, who will liaise with the Commonwealth Government accordingly</w:t>
      </w:r>
      <w:r w:rsidR="00CF608F" w:rsidRPr="00800760">
        <w:t>.</w:t>
      </w:r>
      <w:r w:rsidR="00890734" w:rsidRPr="00800760">
        <w:t xml:space="preserve"> </w:t>
      </w:r>
      <w:r w:rsidR="00C02ECD" w:rsidRPr="00800760">
        <w:rPr>
          <w:bCs/>
        </w:rPr>
        <w:t>A copy of s</w:t>
      </w:r>
      <w:r w:rsidR="00CF608F" w:rsidRPr="00800760">
        <w:rPr>
          <w:bCs/>
        </w:rPr>
        <w:t>tandard funding agreement can be provided on request.</w:t>
      </w:r>
    </w:p>
    <w:p w14:paraId="4B9E3120" w14:textId="77777777" w:rsidR="00713C06" w:rsidRPr="00800760" w:rsidRDefault="00DE7AFE" w:rsidP="00713C06">
      <w:r w:rsidRPr="00800760">
        <w:lastRenderedPageBreak/>
        <w:t>The funding a</w:t>
      </w:r>
      <w:r w:rsidR="00713C06" w:rsidRPr="00800760">
        <w:t>greement must be signed within 30 days of receipt to guarantee the grant acceptance.</w:t>
      </w:r>
    </w:p>
    <w:p w14:paraId="0ECF7551" w14:textId="77777777" w:rsidR="00BE0FD7" w:rsidRPr="00800760" w:rsidRDefault="00BE0FD7" w:rsidP="006F2FC4">
      <w:pPr>
        <w:pStyle w:val="Heading1"/>
      </w:pPr>
      <w:bookmarkStart w:id="53" w:name="_Toc454959396"/>
      <w:bookmarkStart w:id="54" w:name="_Toc61612802"/>
      <w:r w:rsidRPr="00800760">
        <w:t>Reporting</w:t>
      </w:r>
      <w:bookmarkEnd w:id="53"/>
      <w:bookmarkEnd w:id="54"/>
    </w:p>
    <w:p w14:paraId="43A29354" w14:textId="726DA234" w:rsidR="006A33CC" w:rsidRPr="006A33CC" w:rsidRDefault="00890734" w:rsidP="006A33CC">
      <w:pPr>
        <w:rPr>
          <w:bCs/>
        </w:rPr>
      </w:pPr>
      <w:r w:rsidRPr="00800760">
        <w:rPr>
          <w:bCs/>
        </w:rPr>
        <w:t xml:space="preserve">Following commissioning of equipment </w:t>
      </w:r>
      <w:r w:rsidR="009B66BE" w:rsidRPr="00800760">
        <w:rPr>
          <w:bCs/>
        </w:rPr>
        <w:t>Green Industries</w:t>
      </w:r>
      <w:r w:rsidR="00BE0FD7" w:rsidRPr="00800760">
        <w:rPr>
          <w:bCs/>
        </w:rPr>
        <w:t xml:space="preserve"> SA requires successful applicants to provide </w:t>
      </w:r>
      <w:r w:rsidR="00BB47FA" w:rsidRPr="00800760">
        <w:rPr>
          <w:bCs/>
        </w:rPr>
        <w:t>report</w:t>
      </w:r>
      <w:r w:rsidR="00C64536" w:rsidRPr="00800760">
        <w:rPr>
          <w:bCs/>
        </w:rPr>
        <w:t>s</w:t>
      </w:r>
      <w:r w:rsidR="00EA099A" w:rsidRPr="00800760">
        <w:rPr>
          <w:bCs/>
        </w:rPr>
        <w:t>,</w:t>
      </w:r>
      <w:r w:rsidR="00BB47FA" w:rsidRPr="00800760">
        <w:rPr>
          <w:bCs/>
        </w:rPr>
        <w:t xml:space="preserve"> </w:t>
      </w:r>
      <w:r w:rsidR="002C198C" w:rsidRPr="00800760">
        <w:rPr>
          <w:bCs/>
        </w:rPr>
        <w:t xml:space="preserve">usually </w:t>
      </w:r>
      <w:r w:rsidR="00BB47FA" w:rsidRPr="00800760">
        <w:rPr>
          <w:bCs/>
        </w:rPr>
        <w:t xml:space="preserve">after </w:t>
      </w:r>
      <w:r w:rsidR="00C64536" w:rsidRPr="00800760">
        <w:rPr>
          <w:bCs/>
        </w:rPr>
        <w:t xml:space="preserve">six to </w:t>
      </w:r>
      <w:r w:rsidR="009B66BE" w:rsidRPr="00800760">
        <w:rPr>
          <w:bCs/>
        </w:rPr>
        <w:t>12</w:t>
      </w:r>
      <w:r w:rsidR="00BB47FA" w:rsidRPr="00800760">
        <w:rPr>
          <w:bCs/>
        </w:rPr>
        <w:t xml:space="preserve"> months</w:t>
      </w:r>
      <w:r w:rsidR="002C198C" w:rsidRPr="00800760">
        <w:rPr>
          <w:bCs/>
        </w:rPr>
        <w:t>, however this will be determined on a case by case basis</w:t>
      </w:r>
      <w:r w:rsidR="002357F2" w:rsidRPr="00800760">
        <w:rPr>
          <w:bCs/>
        </w:rPr>
        <w:t xml:space="preserve"> and in accordance with Commonwealth </w:t>
      </w:r>
      <w:r w:rsidR="00DD10E9">
        <w:rPr>
          <w:bCs/>
        </w:rPr>
        <w:t>G</w:t>
      </w:r>
      <w:r w:rsidR="002357F2" w:rsidRPr="00800760">
        <w:rPr>
          <w:bCs/>
        </w:rPr>
        <w:t>overnment</w:t>
      </w:r>
      <w:r w:rsidR="00A2185C" w:rsidRPr="00800760">
        <w:rPr>
          <w:bCs/>
        </w:rPr>
        <w:t xml:space="preserve"> requirements</w:t>
      </w:r>
      <w:r w:rsidR="00BE0FD7" w:rsidRPr="00800760">
        <w:rPr>
          <w:bCs/>
        </w:rPr>
        <w:t xml:space="preserve">. </w:t>
      </w:r>
      <w:r w:rsidR="00991D19" w:rsidRPr="00800760">
        <w:rPr>
          <w:bCs/>
        </w:rPr>
        <w:t>Report</w:t>
      </w:r>
      <w:r w:rsidR="00C64536" w:rsidRPr="00800760">
        <w:rPr>
          <w:bCs/>
        </w:rPr>
        <w:t>s</w:t>
      </w:r>
      <w:r w:rsidR="00991D19" w:rsidRPr="00800760">
        <w:rPr>
          <w:bCs/>
        </w:rPr>
        <w:t xml:space="preserve"> will require information on </w:t>
      </w:r>
      <w:r w:rsidR="0024386C" w:rsidRPr="00800760">
        <w:rPr>
          <w:bCs/>
        </w:rPr>
        <w:t>products</w:t>
      </w:r>
      <w:r w:rsidR="00991D19" w:rsidRPr="00800760">
        <w:rPr>
          <w:bCs/>
        </w:rPr>
        <w:t xml:space="preserve"> received </w:t>
      </w:r>
      <w:r w:rsidR="00965945" w:rsidRPr="00800760">
        <w:rPr>
          <w:bCs/>
        </w:rPr>
        <w:t>for processing and the material types</w:t>
      </w:r>
      <w:r w:rsidR="006403BA">
        <w:rPr>
          <w:bCs/>
        </w:rPr>
        <w:t>,</w:t>
      </w:r>
      <w:r w:rsidR="00965945" w:rsidRPr="00800760">
        <w:rPr>
          <w:bCs/>
        </w:rPr>
        <w:t xml:space="preserve"> </w:t>
      </w:r>
      <w:r w:rsidR="006403BA">
        <w:rPr>
          <w:bCs/>
        </w:rPr>
        <w:t>processing outputs (tonnes), jobs created both during construction and operation.</w:t>
      </w:r>
      <w:r w:rsidR="00965945" w:rsidRPr="00800760">
        <w:rPr>
          <w:bCs/>
        </w:rPr>
        <w:t xml:space="preserve"> </w:t>
      </w:r>
      <w:r w:rsidR="00BE0FD7" w:rsidRPr="00800760">
        <w:rPr>
          <w:bCs/>
        </w:rPr>
        <w:t xml:space="preserve">Reporting and payment milestone timelines will be </w:t>
      </w:r>
      <w:r w:rsidR="0062256C" w:rsidRPr="00800760">
        <w:rPr>
          <w:bCs/>
        </w:rPr>
        <w:t xml:space="preserve">agreed with the applicant before funding is offered and </w:t>
      </w:r>
      <w:r w:rsidR="00BE0FD7" w:rsidRPr="00800760">
        <w:rPr>
          <w:bCs/>
        </w:rPr>
        <w:t xml:space="preserve">included in </w:t>
      </w:r>
      <w:r w:rsidR="00730481" w:rsidRPr="00800760">
        <w:rPr>
          <w:bCs/>
        </w:rPr>
        <w:t>funding a</w:t>
      </w:r>
      <w:r w:rsidR="00BE0FD7" w:rsidRPr="00800760">
        <w:rPr>
          <w:bCs/>
        </w:rPr>
        <w:t>greements.</w:t>
      </w:r>
      <w:bookmarkStart w:id="55" w:name="_Toc454959398"/>
      <w:bookmarkStart w:id="56" w:name="_Toc480974164"/>
    </w:p>
    <w:p w14:paraId="0536517D" w14:textId="77777777" w:rsidR="006A33CC" w:rsidRDefault="006A33CC">
      <w:pPr>
        <w:spacing w:after="0"/>
        <w:rPr>
          <w:rFonts w:cs="Arial"/>
          <w:b/>
          <w:bCs/>
          <w:color w:val="5CB21D"/>
          <w:kern w:val="32"/>
          <w:sz w:val="44"/>
          <w:szCs w:val="44"/>
        </w:rPr>
      </w:pPr>
      <w:r>
        <w:br w:type="page"/>
      </w:r>
    </w:p>
    <w:p w14:paraId="7C5EF8FB" w14:textId="5C21DC98" w:rsidR="00D07125" w:rsidRPr="006A33CC" w:rsidRDefault="006A33CC" w:rsidP="006A33CC">
      <w:pPr>
        <w:pStyle w:val="Heading1"/>
      </w:pPr>
      <w:bookmarkStart w:id="57" w:name="_Toc61612803"/>
      <w:r w:rsidRPr="006A33CC">
        <w:lastRenderedPageBreak/>
        <w:t>A</w:t>
      </w:r>
      <w:r w:rsidR="00D07125" w:rsidRPr="006A33CC">
        <w:t>pplication Form</w:t>
      </w:r>
      <w:bookmarkEnd w:id="55"/>
      <w:bookmarkEnd w:id="56"/>
      <w:bookmarkEnd w:id="57"/>
    </w:p>
    <w:p w14:paraId="55370830" w14:textId="77777777" w:rsidR="00432216" w:rsidRPr="00800760" w:rsidRDefault="00D07125" w:rsidP="00984755">
      <w:pPr>
        <w:pStyle w:val="Heading2"/>
        <w:numPr>
          <w:ilvl w:val="0"/>
          <w:numId w:val="8"/>
        </w:numPr>
        <w:ind w:left="284"/>
      </w:pPr>
      <w:bookmarkStart w:id="58" w:name="_Toc454959399"/>
      <w:bookmarkStart w:id="59" w:name="_Toc480974165"/>
      <w:bookmarkStart w:id="60" w:name="_Toc61612804"/>
      <w:r w:rsidRPr="00800760">
        <w:t>General Information</w:t>
      </w:r>
      <w:bookmarkEnd w:id="58"/>
      <w:bookmarkEnd w:id="59"/>
      <w:bookmarkEnd w:id="60"/>
    </w:p>
    <w:tbl>
      <w:tblPr>
        <w:tblW w:w="9923" w:type="dxa"/>
        <w:tblInd w:w="-289" w:type="dxa"/>
        <w:tblLook w:val="01E0" w:firstRow="1" w:lastRow="1" w:firstColumn="1" w:lastColumn="1" w:noHBand="0" w:noVBand="0"/>
      </w:tblPr>
      <w:tblGrid>
        <w:gridCol w:w="2738"/>
        <w:gridCol w:w="2195"/>
        <w:gridCol w:w="1872"/>
        <w:gridCol w:w="3118"/>
      </w:tblGrid>
      <w:tr w:rsidR="00062E7E" w:rsidRPr="00800760" w14:paraId="7D991EB5" w14:textId="77777777" w:rsidTr="0017019B">
        <w:trPr>
          <w:trHeight w:val="169"/>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004F4F12" w14:textId="1A5D2898" w:rsidR="00062E7E" w:rsidRPr="00800760" w:rsidRDefault="0017019B" w:rsidP="0017019B">
            <w:pPr>
              <w:pStyle w:val="Question"/>
            </w:pPr>
            <w:r w:rsidRPr="00800760">
              <w:t>1.1.</w:t>
            </w:r>
            <w:r w:rsidR="00062E7E" w:rsidRPr="00800760">
              <w:t xml:space="preserve"> Name of Organisation (or the lead organisation administering the project if the proposal is submitted by a partnership)</w:t>
            </w:r>
          </w:p>
        </w:tc>
      </w:tr>
      <w:tr w:rsidR="00062E7E" w:rsidRPr="00800760" w14:paraId="7564A317" w14:textId="77777777" w:rsidTr="0017019B">
        <w:trPr>
          <w:trHeight w:val="443"/>
        </w:trPr>
        <w:tc>
          <w:tcPr>
            <w:tcW w:w="9923" w:type="dxa"/>
            <w:gridSpan w:val="4"/>
            <w:tcBorders>
              <w:top w:val="single" w:sz="4" w:space="0" w:color="auto"/>
              <w:left w:val="single" w:sz="4" w:space="0" w:color="auto"/>
              <w:bottom w:val="single" w:sz="4" w:space="0" w:color="auto"/>
              <w:right w:val="single" w:sz="4" w:space="0" w:color="auto"/>
            </w:tcBorders>
          </w:tcPr>
          <w:p w14:paraId="763BF64B" w14:textId="77777777" w:rsidR="00062E7E" w:rsidRPr="00800760" w:rsidRDefault="00062E7E" w:rsidP="0017019B">
            <w:pPr>
              <w:pStyle w:val="Response"/>
            </w:pPr>
            <w:r w:rsidRPr="00800760">
              <w:t xml:space="preserve">Registered business name: </w:t>
            </w:r>
          </w:p>
        </w:tc>
      </w:tr>
      <w:tr w:rsidR="00062E7E" w:rsidRPr="00800760" w14:paraId="727491F5" w14:textId="77777777" w:rsidTr="0017019B">
        <w:trPr>
          <w:trHeight w:val="443"/>
        </w:trPr>
        <w:tc>
          <w:tcPr>
            <w:tcW w:w="9923" w:type="dxa"/>
            <w:gridSpan w:val="4"/>
            <w:tcBorders>
              <w:top w:val="single" w:sz="4" w:space="0" w:color="auto"/>
              <w:left w:val="single" w:sz="4" w:space="0" w:color="auto"/>
              <w:bottom w:val="single" w:sz="4" w:space="0" w:color="auto"/>
              <w:right w:val="single" w:sz="4" w:space="0" w:color="auto"/>
            </w:tcBorders>
          </w:tcPr>
          <w:p w14:paraId="30D18F56" w14:textId="77777777" w:rsidR="00062E7E" w:rsidRPr="00800760" w:rsidRDefault="00062E7E" w:rsidP="0017019B">
            <w:pPr>
              <w:pStyle w:val="Response"/>
            </w:pPr>
            <w:r w:rsidRPr="00800760">
              <w:t>Trading name (if any):</w:t>
            </w:r>
          </w:p>
        </w:tc>
      </w:tr>
      <w:tr w:rsidR="00062E7E" w:rsidRPr="00800760" w14:paraId="778B0650" w14:textId="77777777" w:rsidTr="0017019B">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7D105B49" w14:textId="0EE140AC" w:rsidR="00062E7E" w:rsidRPr="00800760" w:rsidRDefault="0017019B" w:rsidP="0017019B">
            <w:pPr>
              <w:pStyle w:val="Question"/>
            </w:pPr>
            <w:r w:rsidRPr="00800760">
              <w:t>1.</w:t>
            </w:r>
            <w:r w:rsidR="00062E7E" w:rsidRPr="00800760">
              <w:t>2. Business registrations</w:t>
            </w:r>
          </w:p>
        </w:tc>
      </w:tr>
      <w:tr w:rsidR="00062E7E" w:rsidRPr="00800760" w14:paraId="21013074" w14:textId="77777777" w:rsidTr="0017019B">
        <w:trPr>
          <w:trHeight w:val="447"/>
        </w:trPr>
        <w:tc>
          <w:tcPr>
            <w:tcW w:w="9923" w:type="dxa"/>
            <w:gridSpan w:val="4"/>
            <w:tcBorders>
              <w:top w:val="single" w:sz="4" w:space="0" w:color="auto"/>
              <w:left w:val="single" w:sz="4" w:space="0" w:color="auto"/>
              <w:bottom w:val="single" w:sz="4" w:space="0" w:color="auto"/>
              <w:right w:val="single" w:sz="4" w:space="0" w:color="auto"/>
            </w:tcBorders>
          </w:tcPr>
          <w:p w14:paraId="2B7E2293" w14:textId="77777777" w:rsidR="00062E7E" w:rsidRPr="00800760" w:rsidRDefault="00062E7E" w:rsidP="0017019B">
            <w:pPr>
              <w:pStyle w:val="Response"/>
              <w:rPr>
                <w:szCs w:val="18"/>
              </w:rPr>
            </w:pPr>
            <w:r w:rsidRPr="00800760">
              <w:rPr>
                <w:szCs w:val="18"/>
              </w:rPr>
              <w:t xml:space="preserve">Australian Business Number (ABN): </w:t>
            </w:r>
          </w:p>
        </w:tc>
      </w:tr>
      <w:tr w:rsidR="00062E7E" w:rsidRPr="00800760" w14:paraId="0A2F464D" w14:textId="77777777" w:rsidTr="0017019B">
        <w:trPr>
          <w:trHeight w:val="447"/>
        </w:trPr>
        <w:tc>
          <w:tcPr>
            <w:tcW w:w="9923" w:type="dxa"/>
            <w:gridSpan w:val="4"/>
            <w:tcBorders>
              <w:top w:val="single" w:sz="4" w:space="0" w:color="auto"/>
              <w:left w:val="single" w:sz="4" w:space="0" w:color="auto"/>
              <w:bottom w:val="single" w:sz="4" w:space="0" w:color="auto"/>
              <w:right w:val="single" w:sz="4" w:space="0" w:color="auto"/>
            </w:tcBorders>
          </w:tcPr>
          <w:p w14:paraId="45AC9DD1" w14:textId="77777777" w:rsidR="00062E7E" w:rsidRPr="00800760" w:rsidRDefault="00062E7E" w:rsidP="0017019B">
            <w:pPr>
              <w:pStyle w:val="Response"/>
              <w:rPr>
                <w:szCs w:val="18"/>
              </w:rPr>
            </w:pPr>
            <w:r w:rsidRPr="00800760">
              <w:rPr>
                <w:szCs w:val="18"/>
              </w:rPr>
              <w:t xml:space="preserve">Australian Company Number (ACN): </w:t>
            </w:r>
          </w:p>
        </w:tc>
      </w:tr>
      <w:tr w:rsidR="00062E7E" w:rsidRPr="00800760" w14:paraId="2D72792E" w14:textId="77777777" w:rsidTr="0017019B">
        <w:trPr>
          <w:trHeight w:val="297"/>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52A8B69D" w14:textId="6B22C52F" w:rsidR="00062E7E" w:rsidRPr="00800760" w:rsidRDefault="0017019B" w:rsidP="0017019B">
            <w:pPr>
              <w:pStyle w:val="Response"/>
              <w:rPr>
                <w:b/>
                <w:sz w:val="20"/>
              </w:rPr>
            </w:pPr>
            <w:r w:rsidRPr="00800760">
              <w:rPr>
                <w:b/>
              </w:rPr>
              <w:t>1.</w:t>
            </w:r>
            <w:r w:rsidR="00062E7E" w:rsidRPr="00800760">
              <w:rPr>
                <w:b/>
              </w:rPr>
              <w:t xml:space="preserve">3. Is your organisation registered for GST?  </w:t>
            </w:r>
          </w:p>
        </w:tc>
      </w:tr>
      <w:tr w:rsidR="00062E7E" w:rsidRPr="00800760" w14:paraId="589E1B0F" w14:textId="77777777" w:rsidTr="0017019B">
        <w:trPr>
          <w:trHeight w:val="447"/>
        </w:trPr>
        <w:tc>
          <w:tcPr>
            <w:tcW w:w="9923" w:type="dxa"/>
            <w:gridSpan w:val="4"/>
            <w:tcBorders>
              <w:top w:val="single" w:sz="4" w:space="0" w:color="auto"/>
              <w:left w:val="single" w:sz="4" w:space="0" w:color="auto"/>
              <w:bottom w:val="single" w:sz="4" w:space="0" w:color="auto"/>
              <w:right w:val="single" w:sz="4" w:space="0" w:color="auto"/>
            </w:tcBorders>
          </w:tcPr>
          <w:p w14:paraId="1B9FB2E1" w14:textId="77777777" w:rsidR="00062E7E" w:rsidRPr="00800760" w:rsidRDefault="00062E7E" w:rsidP="0017019B">
            <w:pPr>
              <w:pStyle w:val="Response"/>
              <w:tabs>
                <w:tab w:val="left" w:pos="1080"/>
                <w:tab w:val="left" w:pos="3840"/>
                <w:tab w:val="left" w:pos="4230"/>
              </w:tabs>
              <w:rPr>
                <w:b/>
                <w:sz w:val="20"/>
              </w:rPr>
            </w:pPr>
            <w:r w:rsidRPr="00800760">
              <w:rPr>
                <w:b/>
                <w:sz w:val="20"/>
              </w:rPr>
              <w:t xml:space="preserve">   </w:t>
            </w:r>
            <w:sdt>
              <w:sdtPr>
                <w:rPr>
                  <w:sz w:val="32"/>
                  <w:szCs w:val="32"/>
                </w:rPr>
                <w:id w:val="-821267502"/>
              </w:sdtPr>
              <w:sdtEndPr/>
              <w:sdtContent>
                <w:r w:rsidRPr="00800760">
                  <w:rPr>
                    <w:rFonts w:ascii="MS Gothic" w:eastAsia="MS Gothic" w:hAnsi="MS Gothic"/>
                    <w:sz w:val="32"/>
                    <w:szCs w:val="32"/>
                  </w:rPr>
                  <w:t>☐</w:t>
                </w:r>
              </w:sdtContent>
            </w:sdt>
            <w:r w:rsidRPr="00800760">
              <w:rPr>
                <w:b/>
                <w:sz w:val="24"/>
                <w:szCs w:val="24"/>
              </w:rPr>
              <w:t xml:space="preserve"> </w:t>
            </w:r>
            <w:r w:rsidRPr="00800760">
              <w:rPr>
                <w:szCs w:val="18"/>
              </w:rPr>
              <w:t xml:space="preserve">Yes </w:t>
            </w:r>
            <w:r w:rsidRPr="00800760">
              <w:rPr>
                <w:szCs w:val="18"/>
              </w:rPr>
              <w:tab/>
            </w:r>
            <w:r w:rsidRPr="00800760">
              <w:rPr>
                <w:szCs w:val="18"/>
              </w:rPr>
              <w:tab/>
              <w:t xml:space="preserve">          </w:t>
            </w:r>
            <w:r w:rsidRPr="00800760">
              <w:rPr>
                <w:szCs w:val="18"/>
              </w:rPr>
              <w:tab/>
            </w:r>
            <w:sdt>
              <w:sdtPr>
                <w:rPr>
                  <w:sz w:val="32"/>
                  <w:szCs w:val="32"/>
                </w:rPr>
                <w:id w:val="-1740161860"/>
              </w:sdtPr>
              <w:sdtEndPr/>
              <w:sdtContent>
                <w:r w:rsidRPr="00800760">
                  <w:rPr>
                    <w:rFonts w:ascii="MS Gothic" w:eastAsia="MS Gothic" w:hAnsi="MS Gothic"/>
                    <w:sz w:val="32"/>
                    <w:szCs w:val="32"/>
                  </w:rPr>
                  <w:t>☐</w:t>
                </w:r>
              </w:sdtContent>
            </w:sdt>
            <w:r w:rsidRPr="00800760">
              <w:rPr>
                <w:b/>
                <w:sz w:val="24"/>
                <w:szCs w:val="24"/>
              </w:rPr>
              <w:t xml:space="preserve"> </w:t>
            </w:r>
            <w:r w:rsidRPr="00800760">
              <w:rPr>
                <w:szCs w:val="18"/>
              </w:rPr>
              <w:t>No</w:t>
            </w:r>
            <w:r w:rsidRPr="00800760">
              <w:rPr>
                <w:b/>
                <w:sz w:val="24"/>
                <w:szCs w:val="24"/>
              </w:rPr>
              <w:t xml:space="preserve"> </w:t>
            </w:r>
          </w:p>
        </w:tc>
      </w:tr>
      <w:tr w:rsidR="00062E7E" w:rsidRPr="00800760" w14:paraId="201A1388" w14:textId="77777777" w:rsidTr="0017019B">
        <w:trPr>
          <w:trHeight w:val="379"/>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4480E691" w14:textId="2D74BBEC" w:rsidR="00062E7E" w:rsidRPr="00800760" w:rsidRDefault="0017019B" w:rsidP="0017019B">
            <w:pPr>
              <w:pStyle w:val="Response"/>
              <w:rPr>
                <w:b/>
                <w:sz w:val="20"/>
              </w:rPr>
            </w:pPr>
            <w:r w:rsidRPr="00800760">
              <w:rPr>
                <w:b/>
              </w:rPr>
              <w:t>1.</w:t>
            </w:r>
            <w:r w:rsidR="00062E7E" w:rsidRPr="00800760">
              <w:rPr>
                <w:b/>
              </w:rPr>
              <w:t>4. Business address</w:t>
            </w:r>
          </w:p>
        </w:tc>
      </w:tr>
      <w:tr w:rsidR="00062E7E" w:rsidRPr="00800760" w14:paraId="034E6063" w14:textId="77777777" w:rsidTr="0017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4"/>
          </w:tcPr>
          <w:p w14:paraId="236C0D7E" w14:textId="77777777" w:rsidR="00062E7E" w:rsidRPr="00800760" w:rsidRDefault="00062E7E" w:rsidP="0017019B">
            <w:pPr>
              <w:pStyle w:val="Response"/>
            </w:pPr>
            <w:r w:rsidRPr="00800760">
              <w:t>Street address:</w:t>
            </w:r>
          </w:p>
        </w:tc>
      </w:tr>
      <w:tr w:rsidR="00062E7E" w:rsidRPr="00800760" w14:paraId="1E6556AB" w14:textId="77777777" w:rsidTr="0017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4"/>
          </w:tcPr>
          <w:p w14:paraId="70D45F9F" w14:textId="77777777" w:rsidR="00062E7E" w:rsidRPr="00800760" w:rsidRDefault="00062E7E" w:rsidP="0017019B">
            <w:pPr>
              <w:pStyle w:val="Response"/>
              <w:tabs>
                <w:tab w:val="center" w:pos="5279"/>
                <w:tab w:val="left" w:pos="7815"/>
              </w:tabs>
            </w:pPr>
            <w:r w:rsidRPr="00800760">
              <w:t xml:space="preserve">Suburb: </w:t>
            </w:r>
            <w:r w:rsidRPr="00800760">
              <w:tab/>
              <w:t xml:space="preserve">State: </w:t>
            </w:r>
            <w:r w:rsidRPr="00800760">
              <w:tab/>
              <w:t xml:space="preserve">Postcode: </w:t>
            </w:r>
          </w:p>
        </w:tc>
      </w:tr>
      <w:tr w:rsidR="00062E7E" w:rsidRPr="00800760" w14:paraId="043C008C" w14:textId="77777777" w:rsidTr="0017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4"/>
          </w:tcPr>
          <w:p w14:paraId="30BAAAED" w14:textId="77777777" w:rsidR="00062E7E" w:rsidRPr="00800760" w:rsidRDefault="00062E7E" w:rsidP="0017019B">
            <w:pPr>
              <w:pStyle w:val="Response"/>
              <w:tabs>
                <w:tab w:val="center" w:pos="5279"/>
                <w:tab w:val="left" w:pos="7815"/>
              </w:tabs>
            </w:pPr>
            <w:r w:rsidRPr="00800760">
              <w:t xml:space="preserve">Your postal address if different from your business address </w:t>
            </w:r>
          </w:p>
        </w:tc>
      </w:tr>
      <w:tr w:rsidR="00062E7E" w:rsidRPr="00800760" w14:paraId="136E8020" w14:textId="77777777" w:rsidTr="0017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4"/>
          </w:tcPr>
          <w:p w14:paraId="0CEDA20D" w14:textId="77777777" w:rsidR="00062E7E" w:rsidRPr="00800760" w:rsidRDefault="00062E7E" w:rsidP="0017019B">
            <w:pPr>
              <w:pStyle w:val="Response"/>
              <w:tabs>
                <w:tab w:val="center" w:pos="5279"/>
                <w:tab w:val="left" w:pos="7815"/>
              </w:tabs>
            </w:pPr>
            <w:r w:rsidRPr="00800760">
              <w:t>Street address:</w:t>
            </w:r>
          </w:p>
        </w:tc>
      </w:tr>
      <w:tr w:rsidR="00062E7E" w:rsidRPr="00800760" w14:paraId="63037206" w14:textId="77777777" w:rsidTr="0017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4"/>
          </w:tcPr>
          <w:p w14:paraId="11361655" w14:textId="77777777" w:rsidR="00062E7E" w:rsidRPr="00800760" w:rsidRDefault="00062E7E" w:rsidP="0017019B">
            <w:pPr>
              <w:pStyle w:val="Response"/>
              <w:tabs>
                <w:tab w:val="center" w:pos="5279"/>
                <w:tab w:val="left" w:pos="7815"/>
              </w:tabs>
            </w:pPr>
            <w:r w:rsidRPr="00800760">
              <w:t xml:space="preserve">Suburb: </w:t>
            </w:r>
            <w:r w:rsidRPr="00800760">
              <w:tab/>
              <w:t xml:space="preserve">State: </w:t>
            </w:r>
            <w:r w:rsidRPr="00800760">
              <w:tab/>
              <w:t xml:space="preserve">Postcode: </w:t>
            </w:r>
          </w:p>
        </w:tc>
      </w:tr>
      <w:tr w:rsidR="00062E7E" w:rsidRPr="00800760" w14:paraId="545EA5F7" w14:textId="77777777" w:rsidTr="0017019B">
        <w:trPr>
          <w:trHeight w:val="399"/>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163A4465" w14:textId="08024184" w:rsidR="00062E7E" w:rsidRPr="00800760" w:rsidRDefault="0017019B" w:rsidP="0017019B">
            <w:pPr>
              <w:pStyle w:val="Question"/>
            </w:pPr>
            <w:r w:rsidRPr="00800760">
              <w:t>1.</w:t>
            </w:r>
            <w:r w:rsidR="00062E7E" w:rsidRPr="00800760">
              <w:t xml:space="preserve">5. What is the legal status of your organisation? (Select only ONE box) </w:t>
            </w:r>
          </w:p>
        </w:tc>
      </w:tr>
      <w:tr w:rsidR="00062E7E" w:rsidRPr="00800760" w14:paraId="1D313D13" w14:textId="77777777" w:rsidTr="0017019B">
        <w:trPr>
          <w:trHeight w:val="413"/>
        </w:trPr>
        <w:tc>
          <w:tcPr>
            <w:tcW w:w="9923" w:type="dxa"/>
            <w:gridSpan w:val="4"/>
            <w:tcBorders>
              <w:top w:val="single" w:sz="4" w:space="0" w:color="auto"/>
              <w:left w:val="single" w:sz="4" w:space="0" w:color="auto"/>
              <w:bottom w:val="single" w:sz="4" w:space="0" w:color="auto"/>
              <w:right w:val="single" w:sz="4" w:space="0" w:color="auto"/>
            </w:tcBorders>
          </w:tcPr>
          <w:p w14:paraId="4E11D550" w14:textId="77777777" w:rsidR="00062E7E" w:rsidRPr="00800760" w:rsidRDefault="00062E7E" w:rsidP="0017019B">
            <w:pPr>
              <w:pStyle w:val="Response"/>
              <w:tabs>
                <w:tab w:val="center" w:pos="4853"/>
              </w:tabs>
            </w:pPr>
            <w:r w:rsidRPr="00800760">
              <w:t xml:space="preserve">   </w:t>
            </w:r>
            <w:sdt>
              <w:sdtPr>
                <w:rPr>
                  <w:sz w:val="32"/>
                  <w:szCs w:val="32"/>
                </w:rPr>
                <w:id w:val="1379657175"/>
              </w:sdtPr>
              <w:sdtEndPr/>
              <w:sdtContent>
                <w:r w:rsidRPr="00800760">
                  <w:rPr>
                    <w:rFonts w:ascii="MS Gothic" w:eastAsia="MS Gothic" w:hAnsi="MS Gothic"/>
                    <w:sz w:val="32"/>
                    <w:szCs w:val="32"/>
                  </w:rPr>
                  <w:t>☐</w:t>
                </w:r>
              </w:sdtContent>
            </w:sdt>
            <w:r w:rsidRPr="00800760">
              <w:rPr>
                <w:b/>
                <w:sz w:val="24"/>
                <w:szCs w:val="24"/>
              </w:rPr>
              <w:t xml:space="preserve"> </w:t>
            </w:r>
            <w:r w:rsidRPr="00800760">
              <w:rPr>
                <w:szCs w:val="18"/>
              </w:rPr>
              <w:t xml:space="preserve">Proprietary limited company </w:t>
            </w:r>
            <w:r w:rsidRPr="00800760">
              <w:rPr>
                <w:szCs w:val="18"/>
              </w:rPr>
              <w:tab/>
              <w:t xml:space="preserve">                                           </w:t>
            </w:r>
            <w:sdt>
              <w:sdtPr>
                <w:rPr>
                  <w:sz w:val="32"/>
                  <w:szCs w:val="32"/>
                </w:rPr>
                <w:id w:val="-962960752"/>
              </w:sdtPr>
              <w:sdtEndPr/>
              <w:sdtContent>
                <w:r w:rsidRPr="00800760">
                  <w:rPr>
                    <w:rFonts w:ascii="MS Gothic" w:eastAsia="MS Gothic" w:hAnsi="MS Gothic"/>
                    <w:sz w:val="32"/>
                    <w:szCs w:val="32"/>
                  </w:rPr>
                  <w:t>☐</w:t>
                </w:r>
              </w:sdtContent>
            </w:sdt>
            <w:r w:rsidRPr="00800760">
              <w:rPr>
                <w:b/>
                <w:sz w:val="24"/>
                <w:szCs w:val="24"/>
              </w:rPr>
              <w:t xml:space="preserve"> </w:t>
            </w:r>
            <w:r w:rsidRPr="00800760">
              <w:rPr>
                <w:szCs w:val="18"/>
              </w:rPr>
              <w:t xml:space="preserve">Incorporated association </w:t>
            </w:r>
          </w:p>
        </w:tc>
      </w:tr>
      <w:tr w:rsidR="00062E7E" w:rsidRPr="00800760" w14:paraId="091286B4" w14:textId="77777777" w:rsidTr="0017019B">
        <w:trPr>
          <w:trHeight w:val="413"/>
        </w:trPr>
        <w:tc>
          <w:tcPr>
            <w:tcW w:w="9923" w:type="dxa"/>
            <w:gridSpan w:val="4"/>
            <w:tcBorders>
              <w:top w:val="single" w:sz="4" w:space="0" w:color="auto"/>
              <w:left w:val="single" w:sz="4" w:space="0" w:color="auto"/>
              <w:bottom w:val="single" w:sz="4" w:space="0" w:color="auto"/>
              <w:right w:val="single" w:sz="4" w:space="0" w:color="auto"/>
            </w:tcBorders>
          </w:tcPr>
          <w:p w14:paraId="0500C1AC" w14:textId="77777777" w:rsidR="00062E7E" w:rsidRPr="00800760" w:rsidRDefault="00062E7E" w:rsidP="0017019B">
            <w:pPr>
              <w:pStyle w:val="Response"/>
              <w:tabs>
                <w:tab w:val="center" w:pos="4853"/>
              </w:tabs>
              <w:rPr>
                <w:szCs w:val="18"/>
              </w:rPr>
            </w:pPr>
            <w:r w:rsidRPr="00800760">
              <w:t xml:space="preserve">   </w:t>
            </w:r>
            <w:sdt>
              <w:sdtPr>
                <w:rPr>
                  <w:sz w:val="32"/>
                  <w:szCs w:val="32"/>
                </w:rPr>
                <w:id w:val="-1869754894"/>
              </w:sdtPr>
              <w:sdtEndPr/>
              <w:sdtContent>
                <w:r w:rsidRPr="00800760">
                  <w:rPr>
                    <w:rFonts w:ascii="MS Gothic" w:eastAsia="MS Gothic" w:hAnsi="MS Gothic"/>
                    <w:sz w:val="32"/>
                    <w:szCs w:val="32"/>
                  </w:rPr>
                  <w:t>☐</w:t>
                </w:r>
              </w:sdtContent>
            </w:sdt>
            <w:r w:rsidRPr="00800760">
              <w:rPr>
                <w:b/>
                <w:sz w:val="24"/>
                <w:szCs w:val="24"/>
              </w:rPr>
              <w:t xml:space="preserve"> </w:t>
            </w:r>
            <w:r w:rsidRPr="00800760">
              <w:rPr>
                <w:szCs w:val="18"/>
              </w:rPr>
              <w:t xml:space="preserve">Company limited by guarantee </w:t>
            </w:r>
            <w:r w:rsidRPr="00800760">
              <w:rPr>
                <w:szCs w:val="18"/>
              </w:rPr>
              <w:tab/>
              <w:t xml:space="preserve">                                       </w:t>
            </w:r>
            <w:sdt>
              <w:sdtPr>
                <w:rPr>
                  <w:sz w:val="32"/>
                  <w:szCs w:val="32"/>
                </w:rPr>
                <w:id w:val="565382700"/>
              </w:sdtPr>
              <w:sdtEndPr/>
              <w:sdtContent>
                <w:r w:rsidRPr="00800760">
                  <w:rPr>
                    <w:rFonts w:ascii="MS Gothic" w:eastAsia="MS Gothic" w:hAnsi="MS Gothic"/>
                    <w:sz w:val="32"/>
                    <w:szCs w:val="32"/>
                  </w:rPr>
                  <w:t>☐</w:t>
                </w:r>
              </w:sdtContent>
            </w:sdt>
            <w:r w:rsidRPr="00800760">
              <w:rPr>
                <w:b/>
                <w:sz w:val="24"/>
                <w:szCs w:val="24"/>
              </w:rPr>
              <w:t xml:space="preserve"> </w:t>
            </w:r>
            <w:r w:rsidRPr="00800760">
              <w:rPr>
                <w:szCs w:val="18"/>
              </w:rPr>
              <w:t>Other (please detail)</w:t>
            </w:r>
          </w:p>
        </w:tc>
      </w:tr>
      <w:tr w:rsidR="00062E7E" w:rsidRPr="00800760" w14:paraId="24BAEFC0" w14:textId="77777777" w:rsidTr="0017019B">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26C6691B" w14:textId="3D102D10" w:rsidR="00062E7E" w:rsidRPr="00800760" w:rsidRDefault="0017019B" w:rsidP="0017019B">
            <w:pPr>
              <w:pStyle w:val="Response"/>
            </w:pPr>
            <w:r w:rsidRPr="00800760">
              <w:rPr>
                <w:b/>
                <w:iCs w:val="0"/>
              </w:rPr>
              <w:t>1.</w:t>
            </w:r>
            <w:r w:rsidR="00062E7E" w:rsidRPr="00800760">
              <w:rPr>
                <w:b/>
                <w:iCs w:val="0"/>
              </w:rPr>
              <w:t>6. Primary contact details</w:t>
            </w:r>
          </w:p>
        </w:tc>
      </w:tr>
      <w:tr w:rsidR="00062E7E" w:rsidRPr="00800760" w14:paraId="4A82C4C0" w14:textId="77777777" w:rsidTr="0017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right w:val="nil"/>
            </w:tcBorders>
          </w:tcPr>
          <w:p w14:paraId="328C6268" w14:textId="77777777" w:rsidR="00062E7E" w:rsidRPr="00800760" w:rsidRDefault="00062E7E" w:rsidP="0017019B">
            <w:pPr>
              <w:pStyle w:val="Response"/>
            </w:pPr>
            <w:r w:rsidRPr="00800760">
              <w:t>Name:</w:t>
            </w:r>
          </w:p>
        </w:tc>
        <w:tc>
          <w:tcPr>
            <w:tcW w:w="2195" w:type="dxa"/>
            <w:tcBorders>
              <w:top w:val="nil"/>
              <w:left w:val="nil"/>
              <w:right w:val="nil"/>
            </w:tcBorders>
          </w:tcPr>
          <w:p w14:paraId="4EA7F876" w14:textId="77777777" w:rsidR="00062E7E" w:rsidRPr="00800760" w:rsidRDefault="00062E7E" w:rsidP="0017019B">
            <w:pPr>
              <w:pStyle w:val="Response"/>
            </w:pPr>
          </w:p>
        </w:tc>
        <w:tc>
          <w:tcPr>
            <w:tcW w:w="4990" w:type="dxa"/>
            <w:gridSpan w:val="2"/>
            <w:tcBorders>
              <w:left w:val="nil"/>
            </w:tcBorders>
          </w:tcPr>
          <w:p w14:paraId="1CF3A80D" w14:textId="77777777" w:rsidR="00062E7E" w:rsidRPr="00800760" w:rsidRDefault="00062E7E" w:rsidP="0017019B">
            <w:pPr>
              <w:pStyle w:val="Response"/>
            </w:pPr>
            <w:r w:rsidRPr="00800760">
              <w:t xml:space="preserve">Position: </w:t>
            </w:r>
          </w:p>
        </w:tc>
      </w:tr>
      <w:tr w:rsidR="00062E7E" w:rsidRPr="00800760" w14:paraId="7C184579" w14:textId="77777777" w:rsidTr="0017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right w:val="nil"/>
            </w:tcBorders>
          </w:tcPr>
          <w:p w14:paraId="15C2E546" w14:textId="77777777" w:rsidR="00062E7E" w:rsidRPr="00800760" w:rsidRDefault="00062E7E" w:rsidP="0017019B">
            <w:pPr>
              <w:pStyle w:val="Response"/>
            </w:pPr>
            <w:r w:rsidRPr="00800760">
              <w:t xml:space="preserve">Tel: </w:t>
            </w:r>
          </w:p>
        </w:tc>
        <w:tc>
          <w:tcPr>
            <w:tcW w:w="2195" w:type="dxa"/>
            <w:tcBorders>
              <w:left w:val="nil"/>
              <w:right w:val="nil"/>
            </w:tcBorders>
          </w:tcPr>
          <w:p w14:paraId="70E27B01" w14:textId="77777777" w:rsidR="00062E7E" w:rsidRPr="00800760" w:rsidRDefault="00062E7E" w:rsidP="0017019B">
            <w:pPr>
              <w:pStyle w:val="Response"/>
            </w:pPr>
          </w:p>
        </w:tc>
        <w:tc>
          <w:tcPr>
            <w:tcW w:w="4990" w:type="dxa"/>
            <w:gridSpan w:val="2"/>
            <w:tcBorders>
              <w:left w:val="nil"/>
            </w:tcBorders>
          </w:tcPr>
          <w:p w14:paraId="3B95C7A1" w14:textId="77777777" w:rsidR="00062E7E" w:rsidRPr="00800760" w:rsidRDefault="00062E7E" w:rsidP="0017019B">
            <w:pPr>
              <w:pStyle w:val="Response"/>
            </w:pPr>
            <w:r w:rsidRPr="00800760">
              <w:t xml:space="preserve">Mobile: </w:t>
            </w:r>
          </w:p>
        </w:tc>
      </w:tr>
      <w:tr w:rsidR="00062E7E" w:rsidRPr="00800760" w14:paraId="75CB6303" w14:textId="77777777" w:rsidTr="0017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right w:val="nil"/>
            </w:tcBorders>
          </w:tcPr>
          <w:p w14:paraId="4A2E38EE" w14:textId="77777777" w:rsidR="00062E7E" w:rsidRPr="00800760" w:rsidRDefault="00062E7E" w:rsidP="0017019B">
            <w:pPr>
              <w:pStyle w:val="Response"/>
            </w:pPr>
            <w:r w:rsidRPr="00800760">
              <w:t xml:space="preserve">Email: </w:t>
            </w:r>
          </w:p>
        </w:tc>
        <w:tc>
          <w:tcPr>
            <w:tcW w:w="2195" w:type="dxa"/>
            <w:tcBorders>
              <w:left w:val="nil"/>
              <w:right w:val="nil"/>
            </w:tcBorders>
          </w:tcPr>
          <w:p w14:paraId="6A4AD39B" w14:textId="77777777" w:rsidR="00062E7E" w:rsidRPr="00800760" w:rsidRDefault="00062E7E" w:rsidP="0017019B">
            <w:pPr>
              <w:pStyle w:val="Response"/>
            </w:pPr>
          </w:p>
        </w:tc>
        <w:tc>
          <w:tcPr>
            <w:tcW w:w="4990" w:type="dxa"/>
            <w:gridSpan w:val="2"/>
            <w:tcBorders>
              <w:left w:val="nil"/>
            </w:tcBorders>
          </w:tcPr>
          <w:p w14:paraId="53A4D6A5" w14:textId="77777777" w:rsidR="00062E7E" w:rsidRPr="00800760" w:rsidRDefault="00062E7E" w:rsidP="0017019B">
            <w:pPr>
              <w:pStyle w:val="Response"/>
            </w:pPr>
            <w:r w:rsidRPr="00800760">
              <w:t>Web:</w:t>
            </w:r>
          </w:p>
        </w:tc>
      </w:tr>
      <w:tr w:rsidR="00062E7E" w:rsidRPr="00800760" w14:paraId="6D538DC1" w14:textId="77777777" w:rsidTr="0017019B">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16A25996" w14:textId="26892C47" w:rsidR="00062E7E" w:rsidRPr="00800760" w:rsidRDefault="0017019B" w:rsidP="0017019B">
            <w:pPr>
              <w:pStyle w:val="Response"/>
            </w:pPr>
            <w:r w:rsidRPr="00800760">
              <w:rPr>
                <w:b/>
                <w:iCs w:val="0"/>
              </w:rPr>
              <w:t>1.</w:t>
            </w:r>
            <w:r w:rsidR="00062E7E" w:rsidRPr="00800760">
              <w:rPr>
                <w:b/>
                <w:iCs w:val="0"/>
              </w:rPr>
              <w:t xml:space="preserve">7. Name of partner organisation and contractors for this application (if any) </w:t>
            </w:r>
          </w:p>
        </w:tc>
      </w:tr>
      <w:tr w:rsidR="00062E7E" w:rsidRPr="00800760" w14:paraId="6ABB09FF" w14:textId="77777777" w:rsidTr="0017019B">
        <w:trPr>
          <w:trHeight w:val="413"/>
        </w:trPr>
        <w:tc>
          <w:tcPr>
            <w:tcW w:w="9923" w:type="dxa"/>
            <w:gridSpan w:val="4"/>
            <w:tcBorders>
              <w:top w:val="single" w:sz="4" w:space="0" w:color="auto"/>
              <w:left w:val="single" w:sz="4" w:space="0" w:color="auto"/>
              <w:bottom w:val="single" w:sz="4" w:space="0" w:color="auto"/>
              <w:right w:val="single" w:sz="4" w:space="0" w:color="auto"/>
            </w:tcBorders>
          </w:tcPr>
          <w:p w14:paraId="39722325" w14:textId="77777777" w:rsidR="00062E7E" w:rsidRPr="00800760" w:rsidRDefault="00062E7E" w:rsidP="0017019B">
            <w:pPr>
              <w:pStyle w:val="Response"/>
              <w:rPr>
                <w:b/>
              </w:rPr>
            </w:pPr>
            <w:r w:rsidRPr="00800760">
              <w:rPr>
                <w:b/>
              </w:rPr>
              <w:t xml:space="preserve">Partner 1 </w:t>
            </w:r>
          </w:p>
        </w:tc>
      </w:tr>
      <w:tr w:rsidR="00062E7E" w:rsidRPr="00800760" w14:paraId="2D39FC16" w14:textId="77777777" w:rsidTr="0017019B">
        <w:trPr>
          <w:trHeight w:val="413"/>
        </w:trPr>
        <w:tc>
          <w:tcPr>
            <w:tcW w:w="9923" w:type="dxa"/>
            <w:gridSpan w:val="4"/>
            <w:tcBorders>
              <w:top w:val="single" w:sz="4" w:space="0" w:color="auto"/>
              <w:left w:val="single" w:sz="4" w:space="0" w:color="auto"/>
              <w:bottom w:val="single" w:sz="4" w:space="0" w:color="auto"/>
              <w:right w:val="single" w:sz="4" w:space="0" w:color="auto"/>
            </w:tcBorders>
          </w:tcPr>
          <w:p w14:paraId="247B6763" w14:textId="77777777" w:rsidR="00062E7E" w:rsidRPr="00800760" w:rsidRDefault="00062E7E" w:rsidP="0017019B">
            <w:pPr>
              <w:pStyle w:val="Response"/>
            </w:pPr>
            <w:r w:rsidRPr="00800760">
              <w:t>Name:</w:t>
            </w:r>
          </w:p>
        </w:tc>
      </w:tr>
      <w:tr w:rsidR="00062E7E" w:rsidRPr="00800760" w14:paraId="272A1772" w14:textId="77777777" w:rsidTr="0017019B">
        <w:trPr>
          <w:trHeight w:val="413"/>
        </w:trPr>
        <w:tc>
          <w:tcPr>
            <w:tcW w:w="9923" w:type="dxa"/>
            <w:gridSpan w:val="4"/>
            <w:tcBorders>
              <w:top w:val="single" w:sz="4" w:space="0" w:color="auto"/>
              <w:left w:val="single" w:sz="4" w:space="0" w:color="auto"/>
              <w:bottom w:val="single" w:sz="4" w:space="0" w:color="auto"/>
              <w:right w:val="single" w:sz="4" w:space="0" w:color="auto"/>
            </w:tcBorders>
          </w:tcPr>
          <w:p w14:paraId="24889789" w14:textId="77777777" w:rsidR="00062E7E" w:rsidRPr="00800760" w:rsidRDefault="00062E7E" w:rsidP="0017019B">
            <w:pPr>
              <w:pStyle w:val="Response"/>
            </w:pPr>
            <w:r w:rsidRPr="00800760">
              <w:t xml:space="preserve">Address: </w:t>
            </w:r>
          </w:p>
        </w:tc>
      </w:tr>
      <w:tr w:rsidR="00062E7E" w:rsidRPr="00800760" w14:paraId="60B42596" w14:textId="77777777" w:rsidTr="0017019B">
        <w:trPr>
          <w:trHeight w:val="413"/>
        </w:trPr>
        <w:tc>
          <w:tcPr>
            <w:tcW w:w="9923" w:type="dxa"/>
            <w:gridSpan w:val="4"/>
            <w:tcBorders>
              <w:top w:val="single" w:sz="4" w:space="0" w:color="auto"/>
              <w:left w:val="single" w:sz="4" w:space="0" w:color="auto"/>
              <w:bottom w:val="single" w:sz="4" w:space="0" w:color="auto"/>
              <w:right w:val="single" w:sz="4" w:space="0" w:color="auto"/>
            </w:tcBorders>
          </w:tcPr>
          <w:p w14:paraId="14D23E7E" w14:textId="77777777" w:rsidR="00062E7E" w:rsidRPr="00800760" w:rsidRDefault="00062E7E" w:rsidP="0017019B">
            <w:pPr>
              <w:pStyle w:val="Response"/>
              <w:rPr>
                <w:b/>
              </w:rPr>
            </w:pPr>
            <w:r w:rsidRPr="00800760">
              <w:rPr>
                <w:b/>
              </w:rPr>
              <w:t xml:space="preserve">Partner 2 </w:t>
            </w:r>
          </w:p>
        </w:tc>
      </w:tr>
      <w:tr w:rsidR="00062E7E" w:rsidRPr="00800760" w14:paraId="42114709" w14:textId="77777777" w:rsidTr="0017019B">
        <w:trPr>
          <w:trHeight w:val="413"/>
        </w:trPr>
        <w:tc>
          <w:tcPr>
            <w:tcW w:w="9923" w:type="dxa"/>
            <w:gridSpan w:val="4"/>
            <w:tcBorders>
              <w:top w:val="single" w:sz="4" w:space="0" w:color="auto"/>
              <w:left w:val="single" w:sz="4" w:space="0" w:color="auto"/>
              <w:bottom w:val="single" w:sz="4" w:space="0" w:color="auto"/>
              <w:right w:val="single" w:sz="4" w:space="0" w:color="auto"/>
            </w:tcBorders>
          </w:tcPr>
          <w:p w14:paraId="7A12E612" w14:textId="77777777" w:rsidR="00062E7E" w:rsidRPr="00800760" w:rsidRDefault="00062E7E" w:rsidP="0017019B">
            <w:pPr>
              <w:pStyle w:val="Response"/>
            </w:pPr>
            <w:r w:rsidRPr="00800760">
              <w:t xml:space="preserve">Name: </w:t>
            </w:r>
          </w:p>
        </w:tc>
      </w:tr>
      <w:tr w:rsidR="00062E7E" w:rsidRPr="00800760" w14:paraId="250C46BE" w14:textId="77777777" w:rsidTr="0017019B">
        <w:trPr>
          <w:trHeight w:val="413"/>
        </w:trPr>
        <w:tc>
          <w:tcPr>
            <w:tcW w:w="9923" w:type="dxa"/>
            <w:gridSpan w:val="4"/>
            <w:tcBorders>
              <w:top w:val="single" w:sz="4" w:space="0" w:color="auto"/>
              <w:left w:val="single" w:sz="4" w:space="0" w:color="auto"/>
              <w:bottom w:val="single" w:sz="4" w:space="0" w:color="auto"/>
              <w:right w:val="single" w:sz="4" w:space="0" w:color="auto"/>
            </w:tcBorders>
          </w:tcPr>
          <w:p w14:paraId="2BDEFFE9" w14:textId="77777777" w:rsidR="00062E7E" w:rsidRPr="00800760" w:rsidRDefault="00062E7E" w:rsidP="0017019B">
            <w:pPr>
              <w:pStyle w:val="Response"/>
            </w:pPr>
            <w:r w:rsidRPr="00800760">
              <w:t xml:space="preserve">Address: </w:t>
            </w:r>
          </w:p>
        </w:tc>
      </w:tr>
      <w:tr w:rsidR="00062E7E" w:rsidRPr="00800760" w14:paraId="78499703" w14:textId="77777777" w:rsidTr="0017019B">
        <w:trPr>
          <w:trHeight w:val="413"/>
        </w:trPr>
        <w:tc>
          <w:tcPr>
            <w:tcW w:w="9923" w:type="dxa"/>
            <w:gridSpan w:val="4"/>
            <w:tcBorders>
              <w:top w:val="single" w:sz="4" w:space="0" w:color="auto"/>
              <w:left w:val="single" w:sz="4" w:space="0" w:color="auto"/>
              <w:bottom w:val="single" w:sz="4" w:space="0" w:color="auto"/>
              <w:right w:val="single" w:sz="4" w:space="0" w:color="auto"/>
            </w:tcBorders>
          </w:tcPr>
          <w:p w14:paraId="6302AA3B" w14:textId="28013BCE" w:rsidR="00062E7E" w:rsidRPr="00800760" w:rsidRDefault="00062E7E" w:rsidP="0017019B">
            <w:pPr>
              <w:pStyle w:val="Response"/>
              <w:rPr>
                <w:b/>
              </w:rPr>
            </w:pPr>
          </w:p>
        </w:tc>
      </w:tr>
      <w:tr w:rsidR="00062E7E" w:rsidRPr="00800760" w14:paraId="20511698" w14:textId="77777777" w:rsidTr="0017019B">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336E0F63" w14:textId="45C50310" w:rsidR="00062E7E" w:rsidRPr="00800760" w:rsidRDefault="0017019B" w:rsidP="0017019B">
            <w:pPr>
              <w:pStyle w:val="Response"/>
              <w:rPr>
                <w:b/>
              </w:rPr>
            </w:pPr>
            <w:r w:rsidRPr="00800760">
              <w:rPr>
                <w:b/>
              </w:rPr>
              <w:t>1.</w:t>
            </w:r>
            <w:r w:rsidR="00062E7E" w:rsidRPr="00800760">
              <w:rPr>
                <w:b/>
              </w:rPr>
              <w:t>8. Insurance (please attach copies of Certificates of Currency as required)</w:t>
            </w:r>
          </w:p>
        </w:tc>
      </w:tr>
      <w:tr w:rsidR="00062E7E" w:rsidRPr="00800760" w14:paraId="63178A70" w14:textId="77777777" w:rsidTr="0017019B">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61DC7F96" w14:textId="2D9677D2" w:rsidR="00062E7E" w:rsidRPr="00800760" w:rsidRDefault="0017019B" w:rsidP="0017019B">
            <w:pPr>
              <w:pStyle w:val="Response"/>
              <w:rPr>
                <w:b/>
              </w:rPr>
            </w:pPr>
            <w:r w:rsidRPr="00800760">
              <w:rPr>
                <w:b/>
              </w:rPr>
              <w:lastRenderedPageBreak/>
              <w:t>1.</w:t>
            </w:r>
            <w:r w:rsidR="00062E7E" w:rsidRPr="00800760">
              <w:rPr>
                <w:b/>
              </w:rPr>
              <w:t>9. Applicant background</w:t>
            </w:r>
          </w:p>
        </w:tc>
      </w:tr>
      <w:tr w:rsidR="00062E7E" w:rsidRPr="00800760" w14:paraId="3AEFDBF7" w14:textId="77777777" w:rsidTr="0017019B">
        <w:trPr>
          <w:trHeight w:val="413"/>
        </w:trPr>
        <w:tc>
          <w:tcPr>
            <w:tcW w:w="6805" w:type="dxa"/>
            <w:gridSpan w:val="3"/>
            <w:tcBorders>
              <w:top w:val="single" w:sz="4" w:space="0" w:color="auto"/>
              <w:left w:val="single" w:sz="4" w:space="0" w:color="auto"/>
              <w:bottom w:val="single" w:sz="4" w:space="0" w:color="auto"/>
              <w:right w:val="single" w:sz="4" w:space="0" w:color="auto"/>
            </w:tcBorders>
          </w:tcPr>
          <w:p w14:paraId="1926C893" w14:textId="77777777" w:rsidR="00062E7E" w:rsidRPr="00800760" w:rsidRDefault="00062E7E" w:rsidP="0017019B">
            <w:pPr>
              <w:pStyle w:val="Response"/>
            </w:pPr>
            <w:r w:rsidRPr="00800760">
              <w:t xml:space="preserve">How long has your organisation been in operation? </w:t>
            </w:r>
          </w:p>
        </w:tc>
        <w:tc>
          <w:tcPr>
            <w:tcW w:w="3118" w:type="dxa"/>
            <w:tcBorders>
              <w:top w:val="single" w:sz="4" w:space="0" w:color="auto"/>
              <w:left w:val="single" w:sz="4" w:space="0" w:color="auto"/>
              <w:bottom w:val="single" w:sz="4" w:space="0" w:color="auto"/>
              <w:right w:val="single" w:sz="4" w:space="0" w:color="auto"/>
            </w:tcBorders>
          </w:tcPr>
          <w:p w14:paraId="7FE979BA" w14:textId="77777777" w:rsidR="00062E7E" w:rsidRPr="00800760" w:rsidRDefault="00062E7E" w:rsidP="0017019B">
            <w:pPr>
              <w:pStyle w:val="Response"/>
            </w:pPr>
          </w:p>
        </w:tc>
      </w:tr>
      <w:tr w:rsidR="00062E7E" w:rsidRPr="00800760" w14:paraId="2D2D90D3" w14:textId="77777777" w:rsidTr="0017019B">
        <w:trPr>
          <w:trHeight w:val="413"/>
        </w:trPr>
        <w:tc>
          <w:tcPr>
            <w:tcW w:w="6805" w:type="dxa"/>
            <w:gridSpan w:val="3"/>
            <w:tcBorders>
              <w:top w:val="single" w:sz="4" w:space="0" w:color="auto"/>
              <w:left w:val="single" w:sz="4" w:space="0" w:color="auto"/>
              <w:bottom w:val="single" w:sz="4" w:space="0" w:color="auto"/>
              <w:right w:val="single" w:sz="4" w:space="0" w:color="auto"/>
            </w:tcBorders>
          </w:tcPr>
          <w:p w14:paraId="1ED67543" w14:textId="77777777" w:rsidR="00062E7E" w:rsidRPr="00800760" w:rsidRDefault="00062E7E" w:rsidP="0017019B">
            <w:pPr>
              <w:pStyle w:val="Response"/>
            </w:pPr>
            <w:r w:rsidRPr="00800760">
              <w:t xml:space="preserve">How many FTEs does the organisation currently employ? </w:t>
            </w:r>
          </w:p>
        </w:tc>
        <w:tc>
          <w:tcPr>
            <w:tcW w:w="3118" w:type="dxa"/>
            <w:tcBorders>
              <w:top w:val="single" w:sz="4" w:space="0" w:color="auto"/>
              <w:left w:val="single" w:sz="4" w:space="0" w:color="auto"/>
              <w:bottom w:val="single" w:sz="4" w:space="0" w:color="auto"/>
              <w:right w:val="single" w:sz="4" w:space="0" w:color="auto"/>
            </w:tcBorders>
          </w:tcPr>
          <w:p w14:paraId="245D5FB6" w14:textId="77777777" w:rsidR="00062E7E" w:rsidRPr="00800760" w:rsidRDefault="00062E7E" w:rsidP="0017019B">
            <w:pPr>
              <w:pStyle w:val="Response"/>
            </w:pPr>
          </w:p>
        </w:tc>
      </w:tr>
      <w:tr w:rsidR="00062E7E" w:rsidRPr="00800760" w14:paraId="0D2C0152" w14:textId="77777777" w:rsidTr="0017019B">
        <w:trPr>
          <w:trHeight w:val="413"/>
        </w:trPr>
        <w:tc>
          <w:tcPr>
            <w:tcW w:w="6805" w:type="dxa"/>
            <w:gridSpan w:val="3"/>
            <w:tcBorders>
              <w:top w:val="single" w:sz="4" w:space="0" w:color="auto"/>
              <w:left w:val="single" w:sz="4" w:space="0" w:color="auto"/>
              <w:bottom w:val="single" w:sz="4" w:space="0" w:color="auto"/>
              <w:right w:val="single" w:sz="4" w:space="0" w:color="auto"/>
            </w:tcBorders>
          </w:tcPr>
          <w:p w14:paraId="4819C1F9" w14:textId="77777777" w:rsidR="00062E7E" w:rsidRPr="00800760" w:rsidRDefault="00062E7E" w:rsidP="0017019B">
            <w:pPr>
              <w:pStyle w:val="Response"/>
            </w:pPr>
            <w:r w:rsidRPr="00800760">
              <w:t>How many FTEs are based in South Australia?</w:t>
            </w:r>
          </w:p>
        </w:tc>
        <w:tc>
          <w:tcPr>
            <w:tcW w:w="3118" w:type="dxa"/>
            <w:tcBorders>
              <w:top w:val="single" w:sz="4" w:space="0" w:color="auto"/>
              <w:left w:val="single" w:sz="4" w:space="0" w:color="auto"/>
              <w:bottom w:val="single" w:sz="4" w:space="0" w:color="auto"/>
              <w:right w:val="single" w:sz="4" w:space="0" w:color="auto"/>
            </w:tcBorders>
          </w:tcPr>
          <w:p w14:paraId="1F3346B3" w14:textId="77777777" w:rsidR="00062E7E" w:rsidRPr="00800760" w:rsidRDefault="00062E7E" w:rsidP="0017019B">
            <w:pPr>
              <w:pStyle w:val="Response"/>
            </w:pPr>
          </w:p>
        </w:tc>
      </w:tr>
      <w:tr w:rsidR="00062E7E" w:rsidRPr="00800760" w14:paraId="355A5CCB" w14:textId="77777777" w:rsidTr="0017019B">
        <w:trPr>
          <w:trHeight w:val="413"/>
        </w:trPr>
        <w:tc>
          <w:tcPr>
            <w:tcW w:w="6805" w:type="dxa"/>
            <w:gridSpan w:val="3"/>
            <w:vMerge w:val="restart"/>
            <w:tcBorders>
              <w:top w:val="single" w:sz="4" w:space="0" w:color="auto"/>
              <w:left w:val="single" w:sz="4" w:space="0" w:color="auto"/>
              <w:right w:val="single" w:sz="4" w:space="0" w:color="auto"/>
            </w:tcBorders>
          </w:tcPr>
          <w:p w14:paraId="6C3B546B" w14:textId="77777777" w:rsidR="00062E7E" w:rsidRPr="00800760" w:rsidRDefault="00062E7E" w:rsidP="0017019B">
            <w:pPr>
              <w:pStyle w:val="Response"/>
            </w:pPr>
            <w:r w:rsidRPr="00800760">
              <w:t xml:space="preserve">Annual turnover for the last two financial years? </w:t>
            </w:r>
          </w:p>
        </w:tc>
        <w:tc>
          <w:tcPr>
            <w:tcW w:w="3118" w:type="dxa"/>
            <w:tcBorders>
              <w:top w:val="single" w:sz="4" w:space="0" w:color="auto"/>
              <w:left w:val="single" w:sz="4" w:space="0" w:color="auto"/>
              <w:bottom w:val="single" w:sz="4" w:space="0" w:color="auto"/>
              <w:right w:val="single" w:sz="4" w:space="0" w:color="auto"/>
            </w:tcBorders>
          </w:tcPr>
          <w:p w14:paraId="3B227E77" w14:textId="77777777" w:rsidR="00062E7E" w:rsidRPr="00800760" w:rsidRDefault="00062E7E" w:rsidP="0017019B">
            <w:pPr>
              <w:pStyle w:val="Response"/>
            </w:pPr>
            <w:r w:rsidRPr="00800760">
              <w:t>2018-19: $</w:t>
            </w:r>
          </w:p>
        </w:tc>
      </w:tr>
      <w:tr w:rsidR="00062E7E" w:rsidRPr="00800760" w14:paraId="35A81342" w14:textId="77777777" w:rsidTr="0017019B">
        <w:trPr>
          <w:trHeight w:val="413"/>
        </w:trPr>
        <w:tc>
          <w:tcPr>
            <w:tcW w:w="6805" w:type="dxa"/>
            <w:gridSpan w:val="3"/>
            <w:vMerge/>
            <w:tcBorders>
              <w:left w:val="single" w:sz="4" w:space="0" w:color="auto"/>
              <w:bottom w:val="single" w:sz="4" w:space="0" w:color="auto"/>
              <w:right w:val="single" w:sz="4" w:space="0" w:color="auto"/>
            </w:tcBorders>
          </w:tcPr>
          <w:p w14:paraId="66A6AF1C" w14:textId="77777777" w:rsidR="00062E7E" w:rsidRPr="00800760" w:rsidRDefault="00062E7E" w:rsidP="0017019B">
            <w:pPr>
              <w:pStyle w:val="Response"/>
            </w:pPr>
          </w:p>
        </w:tc>
        <w:tc>
          <w:tcPr>
            <w:tcW w:w="3118" w:type="dxa"/>
            <w:tcBorders>
              <w:top w:val="single" w:sz="4" w:space="0" w:color="auto"/>
              <w:left w:val="single" w:sz="4" w:space="0" w:color="auto"/>
              <w:bottom w:val="single" w:sz="4" w:space="0" w:color="auto"/>
              <w:right w:val="single" w:sz="4" w:space="0" w:color="auto"/>
            </w:tcBorders>
          </w:tcPr>
          <w:p w14:paraId="2398BD6F" w14:textId="77777777" w:rsidR="00062E7E" w:rsidRPr="00800760" w:rsidRDefault="00062E7E" w:rsidP="0017019B">
            <w:pPr>
              <w:pStyle w:val="Response"/>
            </w:pPr>
            <w:r w:rsidRPr="00800760">
              <w:t>2019-20: $</w:t>
            </w:r>
          </w:p>
        </w:tc>
      </w:tr>
      <w:tr w:rsidR="00062E7E" w:rsidRPr="00800760" w14:paraId="0F638490" w14:textId="77777777" w:rsidTr="0017019B">
        <w:trPr>
          <w:trHeight w:val="399"/>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BF78CD8" w14:textId="76D84813" w:rsidR="00062E7E" w:rsidRPr="00800760" w:rsidRDefault="00062E7E" w:rsidP="0017019B">
            <w:pPr>
              <w:pStyle w:val="Question"/>
              <w:rPr>
                <w:b w:val="0"/>
              </w:rPr>
            </w:pPr>
            <w:r w:rsidRPr="00800760">
              <w:rPr>
                <w:b w:val="0"/>
              </w:rPr>
              <w:t xml:space="preserve">Briefly describe the core business of your organisation (e.g. your product or service and major customers </w:t>
            </w:r>
            <w:r w:rsidR="00414808" w:rsidRPr="00800760">
              <w:rPr>
                <w:b w:val="0"/>
              </w:rPr>
              <w:t>etc.</w:t>
            </w:r>
            <w:r w:rsidRPr="00800760">
              <w:rPr>
                <w:b w:val="0"/>
              </w:rPr>
              <w:t>):</w:t>
            </w:r>
          </w:p>
          <w:p w14:paraId="32E2E0FC" w14:textId="77777777" w:rsidR="00062E7E" w:rsidRPr="00800760" w:rsidRDefault="00062E7E" w:rsidP="0017019B">
            <w:pPr>
              <w:pStyle w:val="Question"/>
              <w:rPr>
                <w:b w:val="0"/>
              </w:rPr>
            </w:pPr>
          </w:p>
          <w:p w14:paraId="44DDE4F6" w14:textId="77777777" w:rsidR="00062E7E" w:rsidRPr="00800760" w:rsidRDefault="00062E7E" w:rsidP="0017019B">
            <w:pPr>
              <w:pStyle w:val="Question"/>
              <w:rPr>
                <w:b w:val="0"/>
              </w:rPr>
            </w:pPr>
          </w:p>
          <w:p w14:paraId="0FA57ACD" w14:textId="77777777" w:rsidR="00062E7E" w:rsidRPr="00800760" w:rsidRDefault="00062E7E" w:rsidP="0017019B">
            <w:pPr>
              <w:pStyle w:val="Question"/>
              <w:rPr>
                <w:b w:val="0"/>
              </w:rPr>
            </w:pPr>
          </w:p>
          <w:p w14:paraId="5A64BE3F" w14:textId="77777777" w:rsidR="00062E7E" w:rsidRPr="00800760" w:rsidRDefault="00062E7E" w:rsidP="0017019B">
            <w:pPr>
              <w:pStyle w:val="Question"/>
              <w:rPr>
                <w:b w:val="0"/>
              </w:rPr>
            </w:pPr>
          </w:p>
          <w:p w14:paraId="65E3646E" w14:textId="77777777" w:rsidR="00062E7E" w:rsidRPr="00800760" w:rsidRDefault="00062E7E" w:rsidP="0017019B">
            <w:pPr>
              <w:pStyle w:val="Question"/>
              <w:rPr>
                <w:b w:val="0"/>
              </w:rPr>
            </w:pPr>
          </w:p>
          <w:p w14:paraId="5F90BF3A" w14:textId="77777777" w:rsidR="00062E7E" w:rsidRPr="00800760" w:rsidRDefault="00062E7E" w:rsidP="0017019B">
            <w:pPr>
              <w:pStyle w:val="Question"/>
              <w:rPr>
                <w:b w:val="0"/>
              </w:rPr>
            </w:pPr>
          </w:p>
          <w:p w14:paraId="4F050A28" w14:textId="77777777" w:rsidR="00062E7E" w:rsidRPr="00800760" w:rsidRDefault="00062E7E" w:rsidP="0017019B">
            <w:pPr>
              <w:pStyle w:val="Question"/>
              <w:rPr>
                <w:b w:val="0"/>
              </w:rPr>
            </w:pPr>
          </w:p>
        </w:tc>
      </w:tr>
      <w:tr w:rsidR="00984755" w:rsidRPr="00800760" w14:paraId="1E41AF91" w14:textId="77777777" w:rsidTr="00984755">
        <w:trPr>
          <w:trHeight w:val="399"/>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F1D33C" w14:textId="0665A132" w:rsidR="00984755" w:rsidRPr="00800760" w:rsidRDefault="00984755" w:rsidP="00984755">
            <w:pPr>
              <w:pStyle w:val="Response"/>
              <w:rPr>
                <w:b/>
              </w:rPr>
            </w:pPr>
            <w:r w:rsidRPr="00800760">
              <w:rPr>
                <w:b/>
              </w:rPr>
              <w:t>1.10. Environmental policies and practices</w:t>
            </w:r>
          </w:p>
        </w:tc>
      </w:tr>
      <w:tr w:rsidR="00984755" w:rsidRPr="00800760" w14:paraId="3D4B3A90" w14:textId="77777777" w:rsidTr="0017019B">
        <w:trPr>
          <w:trHeight w:val="399"/>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E6B4971" w14:textId="77777777" w:rsidR="00984755" w:rsidRPr="00800760" w:rsidRDefault="00984755" w:rsidP="00984755">
            <w:pPr>
              <w:pStyle w:val="Question"/>
              <w:rPr>
                <w:b w:val="0"/>
              </w:rPr>
            </w:pPr>
            <w:r w:rsidRPr="00800760">
              <w:rPr>
                <w:b w:val="0"/>
              </w:rPr>
              <w:t>Please answer all questions below and provide details where appropriate:</w:t>
            </w:r>
          </w:p>
          <w:p w14:paraId="03E5A2BB" w14:textId="77777777" w:rsidR="00984755" w:rsidRPr="00800760" w:rsidRDefault="00984755" w:rsidP="00984755">
            <w:pPr>
              <w:pStyle w:val="Question"/>
              <w:rPr>
                <w:b w:val="0"/>
              </w:rPr>
            </w:pPr>
          </w:p>
          <w:p w14:paraId="14ED37B7" w14:textId="611B2E64" w:rsidR="00984755" w:rsidRPr="00800760" w:rsidRDefault="00984755" w:rsidP="00984755">
            <w:pPr>
              <w:pStyle w:val="Question"/>
              <w:numPr>
                <w:ilvl w:val="0"/>
                <w:numId w:val="21"/>
              </w:numPr>
              <w:rPr>
                <w:b w:val="0"/>
              </w:rPr>
            </w:pPr>
            <w:r w:rsidRPr="00800760">
              <w:rPr>
                <w:b w:val="0"/>
              </w:rPr>
              <w:t xml:space="preserve">Have you had any compliance issues with environmental regulators within Australia and/or work health and safety breaches within the past five years?  Y/N  </w:t>
            </w:r>
          </w:p>
          <w:p w14:paraId="7BD4FC9D" w14:textId="77777777" w:rsidR="00984755" w:rsidRPr="00800760" w:rsidRDefault="00984755" w:rsidP="00984755">
            <w:pPr>
              <w:pStyle w:val="Question"/>
              <w:rPr>
                <w:b w:val="0"/>
              </w:rPr>
            </w:pPr>
          </w:p>
          <w:p w14:paraId="6B7F1BC7" w14:textId="1E85246C" w:rsidR="00984755" w:rsidRPr="00800760" w:rsidRDefault="00984755" w:rsidP="00984755">
            <w:pPr>
              <w:pStyle w:val="Question"/>
              <w:rPr>
                <w:b w:val="0"/>
              </w:rPr>
            </w:pPr>
            <w:r w:rsidRPr="00800760">
              <w:rPr>
                <w:b w:val="0"/>
              </w:rPr>
              <w:tab/>
              <w:t>If yes, please provide details:</w:t>
            </w:r>
          </w:p>
          <w:p w14:paraId="06599942" w14:textId="77777777" w:rsidR="00984755" w:rsidRPr="00800760" w:rsidRDefault="00984755" w:rsidP="00984755">
            <w:pPr>
              <w:pStyle w:val="Question"/>
              <w:rPr>
                <w:b w:val="0"/>
              </w:rPr>
            </w:pPr>
          </w:p>
          <w:p w14:paraId="4D4B3F23" w14:textId="77777777" w:rsidR="00984755" w:rsidRPr="00800760" w:rsidRDefault="00984755" w:rsidP="00984755">
            <w:pPr>
              <w:pStyle w:val="Question"/>
              <w:rPr>
                <w:b w:val="0"/>
              </w:rPr>
            </w:pPr>
          </w:p>
          <w:p w14:paraId="3659251C" w14:textId="3C634264" w:rsidR="00984755" w:rsidRPr="00800760" w:rsidRDefault="00984755" w:rsidP="00984755">
            <w:pPr>
              <w:pStyle w:val="Question"/>
              <w:numPr>
                <w:ilvl w:val="0"/>
                <w:numId w:val="21"/>
              </w:numPr>
              <w:rPr>
                <w:b w:val="0"/>
              </w:rPr>
            </w:pPr>
            <w:r w:rsidRPr="00800760">
              <w:rPr>
                <w:b w:val="0"/>
              </w:rPr>
              <w:t>Has your organisation adopted any targets for reducing the environmental impacts and resource consumption of its operations? Y/N</w:t>
            </w:r>
          </w:p>
          <w:p w14:paraId="529A12ED" w14:textId="77777777" w:rsidR="00984755" w:rsidRPr="00800760" w:rsidRDefault="00984755" w:rsidP="00984755">
            <w:pPr>
              <w:pStyle w:val="Question"/>
              <w:rPr>
                <w:b w:val="0"/>
              </w:rPr>
            </w:pPr>
          </w:p>
          <w:p w14:paraId="0F418EAC" w14:textId="74D318A6" w:rsidR="00984755" w:rsidRPr="00800760" w:rsidRDefault="00984755" w:rsidP="00984755">
            <w:pPr>
              <w:pStyle w:val="Question"/>
              <w:rPr>
                <w:b w:val="0"/>
              </w:rPr>
            </w:pPr>
            <w:r w:rsidRPr="00800760">
              <w:rPr>
                <w:b w:val="0"/>
              </w:rPr>
              <w:tab/>
              <w:t>If yes, please provide details:</w:t>
            </w:r>
          </w:p>
          <w:p w14:paraId="61659B34" w14:textId="77777777" w:rsidR="00984755" w:rsidRPr="00800760" w:rsidRDefault="00984755" w:rsidP="00984755">
            <w:pPr>
              <w:pStyle w:val="Question"/>
              <w:rPr>
                <w:b w:val="0"/>
              </w:rPr>
            </w:pPr>
          </w:p>
          <w:p w14:paraId="12000052" w14:textId="77777777" w:rsidR="00984755" w:rsidRPr="00800760" w:rsidRDefault="00984755" w:rsidP="00984755">
            <w:pPr>
              <w:pStyle w:val="Question"/>
              <w:rPr>
                <w:b w:val="0"/>
              </w:rPr>
            </w:pPr>
          </w:p>
          <w:p w14:paraId="251908E1" w14:textId="77777777" w:rsidR="00984755" w:rsidRPr="00800760" w:rsidRDefault="00984755" w:rsidP="00984755">
            <w:pPr>
              <w:pStyle w:val="Question"/>
              <w:rPr>
                <w:b w:val="0"/>
              </w:rPr>
            </w:pPr>
          </w:p>
          <w:p w14:paraId="0EB127A9" w14:textId="786C6403" w:rsidR="00984755" w:rsidRPr="00800760" w:rsidRDefault="00984755" w:rsidP="0017019B">
            <w:pPr>
              <w:pStyle w:val="Question"/>
              <w:rPr>
                <w:b w:val="0"/>
              </w:rPr>
            </w:pPr>
          </w:p>
        </w:tc>
      </w:tr>
    </w:tbl>
    <w:p w14:paraId="551B29DE" w14:textId="68981814" w:rsidR="00C64536" w:rsidRPr="00800760" w:rsidRDefault="00C64536" w:rsidP="009C7863">
      <w:pPr>
        <w:pStyle w:val="Heading2"/>
        <w:ind w:left="284"/>
      </w:pPr>
      <w:r w:rsidRPr="00800760">
        <w:br w:type="page"/>
      </w:r>
    </w:p>
    <w:p w14:paraId="47D45766" w14:textId="4CC3CE2D" w:rsidR="00F447EF" w:rsidRPr="00800760" w:rsidRDefault="00750B0C" w:rsidP="00984755">
      <w:pPr>
        <w:pStyle w:val="Heading2"/>
        <w:numPr>
          <w:ilvl w:val="0"/>
          <w:numId w:val="8"/>
        </w:numPr>
        <w:ind w:left="284"/>
      </w:pPr>
      <w:bookmarkStart w:id="61" w:name="_Toc61612805"/>
      <w:r w:rsidRPr="00800760">
        <w:lastRenderedPageBreak/>
        <w:t xml:space="preserve">Essential </w:t>
      </w:r>
      <w:r w:rsidR="003D7E36" w:rsidRPr="00800760">
        <w:t>c</w:t>
      </w:r>
      <w:r w:rsidRPr="00800760">
        <w:t xml:space="preserve">riteria </w:t>
      </w:r>
      <w:r w:rsidR="003D7E36" w:rsidRPr="00800760">
        <w:t>c</w:t>
      </w:r>
      <w:r w:rsidRPr="00800760">
        <w:t xml:space="preserve">heck </w:t>
      </w:r>
      <w:r w:rsidR="003D7E36" w:rsidRPr="00800760">
        <w:t>l</w:t>
      </w:r>
      <w:r w:rsidRPr="00800760">
        <w:t>ist</w:t>
      </w:r>
      <w:bookmarkEnd w:id="61"/>
    </w:p>
    <w:tbl>
      <w:tblPr>
        <w:tblpPr w:leftFromText="180" w:rightFromText="180" w:vertAnchor="text" w:horzAnchor="margin" w:tblpXSpec="center" w:tblpY="19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9"/>
        <w:gridCol w:w="708"/>
        <w:gridCol w:w="709"/>
      </w:tblGrid>
      <w:tr w:rsidR="00750B0C" w:rsidRPr="00800760" w14:paraId="108BC9B9" w14:textId="77777777" w:rsidTr="009546FD">
        <w:trPr>
          <w:trHeight w:val="351"/>
        </w:trPr>
        <w:tc>
          <w:tcPr>
            <w:tcW w:w="9776" w:type="dxa"/>
            <w:gridSpan w:val="3"/>
            <w:shd w:val="clear" w:color="auto" w:fill="BFBFBF"/>
          </w:tcPr>
          <w:p w14:paraId="497109A5" w14:textId="77777777" w:rsidR="00750B0C" w:rsidRPr="00800760" w:rsidRDefault="00750B0C" w:rsidP="00E50904">
            <w:pPr>
              <w:pStyle w:val="Question"/>
            </w:pPr>
            <w:r w:rsidRPr="00800760">
              <w:t xml:space="preserve">To be eligible for funding the project must meet all essential criteria below </w:t>
            </w:r>
          </w:p>
        </w:tc>
      </w:tr>
      <w:tr w:rsidR="00750B0C" w:rsidRPr="00800760" w14:paraId="4269ACE6" w14:textId="77777777" w:rsidTr="00B37C4C">
        <w:trPr>
          <w:trHeight w:val="1191"/>
        </w:trPr>
        <w:tc>
          <w:tcPr>
            <w:tcW w:w="8359" w:type="dxa"/>
          </w:tcPr>
          <w:p w14:paraId="229C45E2" w14:textId="2DCD6695" w:rsidR="00750B0C" w:rsidRPr="00800760" w:rsidRDefault="0017019B" w:rsidP="0017019B">
            <w:pPr>
              <w:pStyle w:val="Question"/>
            </w:pPr>
            <w:r w:rsidRPr="00800760">
              <w:t xml:space="preserve">2.1. </w:t>
            </w:r>
            <w:r w:rsidR="00750B0C" w:rsidRPr="00800760">
              <w:t>Does the proposed infrastructure project address at least one of the following funding priorities:</w:t>
            </w:r>
          </w:p>
          <w:p w14:paraId="6752C598" w14:textId="0BB4CEF1" w:rsidR="001D0CEF" w:rsidRPr="001D0CEF" w:rsidRDefault="005B5EC0" w:rsidP="001D0CEF">
            <w:pPr>
              <w:pStyle w:val="ListParagraph"/>
              <w:numPr>
                <w:ilvl w:val="0"/>
                <w:numId w:val="5"/>
              </w:numPr>
              <w:rPr>
                <w:rFonts w:ascii="Arial" w:eastAsia="Times New Roman" w:hAnsi="Arial" w:cs="Arial"/>
                <w:iCs/>
                <w:sz w:val="18"/>
                <w:szCs w:val="18"/>
                <w:lang w:eastAsia="en-AU"/>
              </w:rPr>
            </w:pPr>
            <w:r w:rsidRPr="00800760">
              <w:rPr>
                <w:rFonts w:ascii="Arial" w:eastAsia="Times New Roman" w:hAnsi="Arial" w:cs="Arial"/>
                <w:iCs/>
                <w:sz w:val="18"/>
                <w:szCs w:val="18"/>
                <w:lang w:eastAsia="en-AU"/>
              </w:rPr>
              <w:t>Mixed plastic</w:t>
            </w:r>
          </w:p>
          <w:p w14:paraId="463AD4CE" w14:textId="111F1FB9" w:rsidR="00750B0C" w:rsidRPr="00800760" w:rsidRDefault="005B5EC0" w:rsidP="00B37C4C">
            <w:pPr>
              <w:pStyle w:val="ListParagraph"/>
              <w:numPr>
                <w:ilvl w:val="0"/>
                <w:numId w:val="5"/>
              </w:numPr>
              <w:rPr>
                <w:rFonts w:ascii="Arial" w:eastAsia="Times New Roman" w:hAnsi="Arial" w:cs="Arial"/>
                <w:iCs/>
                <w:sz w:val="18"/>
                <w:szCs w:val="18"/>
                <w:lang w:eastAsia="en-AU"/>
              </w:rPr>
            </w:pPr>
            <w:r w:rsidRPr="00800760">
              <w:rPr>
                <w:rFonts w:ascii="Arial" w:eastAsia="Times New Roman" w:hAnsi="Arial" w:cs="Arial"/>
                <w:iCs/>
                <w:sz w:val="18"/>
                <w:szCs w:val="18"/>
                <w:lang w:eastAsia="en-AU"/>
              </w:rPr>
              <w:t>Single resin / polymer plastic</w:t>
            </w:r>
          </w:p>
        </w:tc>
        <w:tc>
          <w:tcPr>
            <w:tcW w:w="708" w:type="dxa"/>
          </w:tcPr>
          <w:p w14:paraId="5A02C823" w14:textId="77777777" w:rsidR="00750B0C" w:rsidRPr="00800760" w:rsidRDefault="00750B0C" w:rsidP="00E50904">
            <w:pPr>
              <w:pStyle w:val="Response"/>
              <w:rPr>
                <w:b/>
                <w:szCs w:val="22"/>
              </w:rPr>
            </w:pPr>
            <w:r w:rsidRPr="00800760">
              <w:rPr>
                <w:b/>
                <w:szCs w:val="22"/>
              </w:rPr>
              <w:t>Yes</w:t>
            </w:r>
          </w:p>
          <w:p w14:paraId="37C4D6BC" w14:textId="77777777" w:rsidR="00750B0C" w:rsidRPr="00800760" w:rsidRDefault="00750B0C" w:rsidP="00E50904">
            <w:pPr>
              <w:pStyle w:val="Response"/>
              <w:spacing w:before="0"/>
              <w:rPr>
                <w:szCs w:val="22"/>
              </w:rPr>
            </w:pPr>
          </w:p>
          <w:p w14:paraId="5A79B336" w14:textId="7FA88406" w:rsidR="000377BA" w:rsidRPr="00800760" w:rsidRDefault="000377BA" w:rsidP="000377BA">
            <w:pPr>
              <w:pStyle w:val="Response"/>
              <w:rPr>
                <w:szCs w:val="22"/>
              </w:rPr>
            </w:pPr>
            <w:r w:rsidRPr="00800760">
              <w:rPr>
                <w:szCs w:val="22"/>
              </w:rPr>
              <w:fldChar w:fldCharType="begin">
                <w:ffData>
                  <w:name w:val="Check28"/>
                  <w:enabled/>
                  <w:calcOnExit w:val="0"/>
                  <w:checkBox>
                    <w:sizeAuto/>
                    <w:default w:val="0"/>
                  </w:checkBox>
                </w:ffData>
              </w:fldChar>
            </w:r>
            <w:r w:rsidRPr="00800760">
              <w:rPr>
                <w:szCs w:val="22"/>
              </w:rPr>
              <w:instrText xml:space="preserve"> FORMCHECKBOX </w:instrText>
            </w:r>
            <w:r w:rsidR="004470AA">
              <w:rPr>
                <w:szCs w:val="22"/>
              </w:rPr>
            </w:r>
            <w:r w:rsidR="004470AA">
              <w:rPr>
                <w:szCs w:val="22"/>
              </w:rPr>
              <w:fldChar w:fldCharType="separate"/>
            </w:r>
            <w:r w:rsidRPr="00800760">
              <w:rPr>
                <w:szCs w:val="22"/>
              </w:rPr>
              <w:fldChar w:fldCharType="end"/>
            </w:r>
          </w:p>
          <w:p w14:paraId="520761E3" w14:textId="52F45EB5" w:rsidR="00750B0C" w:rsidRPr="00800760" w:rsidRDefault="000377BA" w:rsidP="00B37C4C">
            <w:pPr>
              <w:pStyle w:val="Response"/>
              <w:rPr>
                <w:szCs w:val="22"/>
              </w:rPr>
            </w:pPr>
            <w:r w:rsidRPr="00800760">
              <w:rPr>
                <w:szCs w:val="22"/>
              </w:rPr>
              <w:fldChar w:fldCharType="begin">
                <w:ffData>
                  <w:name w:val="Check28"/>
                  <w:enabled/>
                  <w:calcOnExit w:val="0"/>
                  <w:checkBox>
                    <w:sizeAuto/>
                    <w:default w:val="0"/>
                  </w:checkBox>
                </w:ffData>
              </w:fldChar>
            </w:r>
            <w:r w:rsidRPr="00800760">
              <w:rPr>
                <w:szCs w:val="22"/>
              </w:rPr>
              <w:instrText xml:space="preserve"> FORMCHECKBOX </w:instrText>
            </w:r>
            <w:r w:rsidR="004470AA">
              <w:rPr>
                <w:szCs w:val="22"/>
              </w:rPr>
            </w:r>
            <w:r w:rsidR="004470AA">
              <w:rPr>
                <w:szCs w:val="22"/>
              </w:rPr>
              <w:fldChar w:fldCharType="separate"/>
            </w:r>
            <w:r w:rsidRPr="00800760">
              <w:rPr>
                <w:szCs w:val="22"/>
              </w:rPr>
              <w:fldChar w:fldCharType="end"/>
            </w:r>
          </w:p>
        </w:tc>
        <w:tc>
          <w:tcPr>
            <w:tcW w:w="709" w:type="dxa"/>
          </w:tcPr>
          <w:p w14:paraId="004316D0" w14:textId="77777777" w:rsidR="00750B0C" w:rsidRPr="00800760" w:rsidRDefault="00750B0C" w:rsidP="00E50904">
            <w:pPr>
              <w:pStyle w:val="Response"/>
              <w:rPr>
                <w:b/>
                <w:szCs w:val="22"/>
              </w:rPr>
            </w:pPr>
            <w:r w:rsidRPr="00800760">
              <w:rPr>
                <w:b/>
                <w:szCs w:val="22"/>
              </w:rPr>
              <w:t>No</w:t>
            </w:r>
          </w:p>
          <w:p w14:paraId="28CED8C5" w14:textId="77777777" w:rsidR="00750B0C" w:rsidRPr="00800760" w:rsidRDefault="00750B0C" w:rsidP="00E50904">
            <w:pPr>
              <w:pStyle w:val="Response"/>
              <w:spacing w:before="0"/>
              <w:rPr>
                <w:szCs w:val="22"/>
              </w:rPr>
            </w:pPr>
          </w:p>
          <w:p w14:paraId="20933055" w14:textId="7EDDE924" w:rsidR="000377BA" w:rsidRPr="00800760" w:rsidRDefault="000377BA" w:rsidP="000377BA">
            <w:pPr>
              <w:pStyle w:val="Response"/>
              <w:rPr>
                <w:szCs w:val="22"/>
              </w:rPr>
            </w:pPr>
            <w:r w:rsidRPr="00800760">
              <w:rPr>
                <w:szCs w:val="22"/>
              </w:rPr>
              <w:fldChar w:fldCharType="begin">
                <w:ffData>
                  <w:name w:val="Check28"/>
                  <w:enabled/>
                  <w:calcOnExit w:val="0"/>
                  <w:checkBox>
                    <w:sizeAuto/>
                    <w:default w:val="0"/>
                  </w:checkBox>
                </w:ffData>
              </w:fldChar>
            </w:r>
            <w:r w:rsidRPr="00800760">
              <w:rPr>
                <w:szCs w:val="22"/>
              </w:rPr>
              <w:instrText xml:space="preserve"> FORMCHECKBOX </w:instrText>
            </w:r>
            <w:r w:rsidR="004470AA">
              <w:rPr>
                <w:szCs w:val="22"/>
              </w:rPr>
            </w:r>
            <w:r w:rsidR="004470AA">
              <w:rPr>
                <w:szCs w:val="22"/>
              </w:rPr>
              <w:fldChar w:fldCharType="separate"/>
            </w:r>
            <w:r w:rsidRPr="00800760">
              <w:rPr>
                <w:szCs w:val="22"/>
              </w:rPr>
              <w:fldChar w:fldCharType="end"/>
            </w:r>
          </w:p>
          <w:p w14:paraId="024594CA" w14:textId="783ACCFF" w:rsidR="00750B0C" w:rsidRPr="00800760" w:rsidRDefault="000377BA" w:rsidP="00B37C4C">
            <w:pPr>
              <w:pStyle w:val="Response"/>
              <w:rPr>
                <w:szCs w:val="22"/>
              </w:rPr>
            </w:pPr>
            <w:r w:rsidRPr="00800760">
              <w:rPr>
                <w:szCs w:val="22"/>
              </w:rPr>
              <w:fldChar w:fldCharType="begin">
                <w:ffData>
                  <w:name w:val="Check28"/>
                  <w:enabled/>
                  <w:calcOnExit w:val="0"/>
                  <w:checkBox>
                    <w:sizeAuto/>
                    <w:default w:val="0"/>
                  </w:checkBox>
                </w:ffData>
              </w:fldChar>
            </w:r>
            <w:r w:rsidRPr="00800760">
              <w:rPr>
                <w:szCs w:val="22"/>
              </w:rPr>
              <w:instrText xml:space="preserve"> FORMCHECKBOX </w:instrText>
            </w:r>
            <w:r w:rsidR="004470AA">
              <w:rPr>
                <w:szCs w:val="22"/>
              </w:rPr>
            </w:r>
            <w:r w:rsidR="004470AA">
              <w:rPr>
                <w:szCs w:val="22"/>
              </w:rPr>
              <w:fldChar w:fldCharType="separate"/>
            </w:r>
            <w:r w:rsidRPr="00800760">
              <w:rPr>
                <w:szCs w:val="22"/>
              </w:rPr>
              <w:fldChar w:fldCharType="end"/>
            </w:r>
          </w:p>
        </w:tc>
      </w:tr>
      <w:tr w:rsidR="00C23862" w:rsidRPr="00800760" w14:paraId="6BC02EA3" w14:textId="77777777" w:rsidTr="009546FD">
        <w:trPr>
          <w:trHeight w:val="1214"/>
        </w:trPr>
        <w:tc>
          <w:tcPr>
            <w:tcW w:w="8359" w:type="dxa"/>
          </w:tcPr>
          <w:p w14:paraId="084AF3BC" w14:textId="4D92CB63" w:rsidR="00C23862" w:rsidRPr="00800760" w:rsidRDefault="0017019B" w:rsidP="0017019B">
            <w:pPr>
              <w:pStyle w:val="Question"/>
            </w:pPr>
            <w:r w:rsidRPr="00800760">
              <w:t xml:space="preserve">2.2. </w:t>
            </w:r>
            <w:r w:rsidR="00C23862" w:rsidRPr="00800760">
              <w:t xml:space="preserve">Does the applicant provide a minimum cash contribution of </w:t>
            </w:r>
            <w:r w:rsidR="00C23862" w:rsidRPr="009D7566">
              <w:rPr>
                <w:u w:val="single"/>
              </w:rPr>
              <w:t>50% of the requested</w:t>
            </w:r>
            <w:r w:rsidR="00725876" w:rsidRPr="009D7566">
              <w:rPr>
                <w:u w:val="single"/>
              </w:rPr>
              <w:t xml:space="preserve"> government</w:t>
            </w:r>
            <w:r w:rsidR="00C23862" w:rsidRPr="009D7566">
              <w:rPr>
                <w:u w:val="single"/>
              </w:rPr>
              <w:t xml:space="preserve"> grant amount</w:t>
            </w:r>
            <w:r w:rsidR="00B37C4C">
              <w:rPr>
                <w:u w:val="single"/>
              </w:rPr>
              <w:t xml:space="preserve"> (1/3 of total project cost)</w:t>
            </w:r>
            <w:r w:rsidR="00C23862" w:rsidRPr="00800760">
              <w:t xml:space="preserve">? </w:t>
            </w:r>
          </w:p>
          <w:p w14:paraId="08E2F0D0" w14:textId="7407E806" w:rsidR="00C23862" w:rsidRPr="00800760" w:rsidRDefault="00C23862" w:rsidP="006A3442">
            <w:pPr>
              <w:pStyle w:val="Question"/>
              <w:rPr>
                <w:b w:val="0"/>
              </w:rPr>
            </w:pPr>
            <w:r w:rsidRPr="00800760">
              <w:rPr>
                <w:b w:val="0"/>
              </w:rPr>
              <w:t xml:space="preserve">(note:  Applicant must provide a </w:t>
            </w:r>
            <w:r w:rsidRPr="009D7566">
              <w:rPr>
                <w:b w:val="0"/>
                <w:u w:val="single"/>
              </w:rPr>
              <w:t>minimum cash contribution of 50% of the requested grant amount</w:t>
            </w:r>
            <w:r w:rsidRPr="00800760">
              <w:rPr>
                <w:b w:val="0"/>
              </w:rPr>
              <w:t xml:space="preserve"> or the application will be deemed non-conforming)</w:t>
            </w:r>
          </w:p>
        </w:tc>
        <w:tc>
          <w:tcPr>
            <w:tcW w:w="708" w:type="dxa"/>
          </w:tcPr>
          <w:p w14:paraId="1F37FA94" w14:textId="77777777" w:rsidR="00C23862" w:rsidRPr="00800760" w:rsidRDefault="00C23862" w:rsidP="00C23862">
            <w:pPr>
              <w:pStyle w:val="Response"/>
            </w:pPr>
            <w:r w:rsidRPr="00800760">
              <w:fldChar w:fldCharType="begin">
                <w:ffData>
                  <w:name w:val="Check28"/>
                  <w:enabled/>
                  <w:calcOnExit w:val="0"/>
                  <w:checkBox>
                    <w:sizeAuto/>
                    <w:default w:val="0"/>
                  </w:checkBox>
                </w:ffData>
              </w:fldChar>
            </w:r>
            <w:r w:rsidRPr="00800760">
              <w:instrText xml:space="preserve"> FORMCHECKBOX </w:instrText>
            </w:r>
            <w:r w:rsidR="004470AA">
              <w:fldChar w:fldCharType="separate"/>
            </w:r>
            <w:r w:rsidRPr="00800760">
              <w:fldChar w:fldCharType="end"/>
            </w:r>
          </w:p>
          <w:p w14:paraId="053D0214" w14:textId="77777777" w:rsidR="00C23862" w:rsidRPr="00800760" w:rsidRDefault="00C23862" w:rsidP="00E50904">
            <w:pPr>
              <w:pStyle w:val="Response"/>
            </w:pPr>
          </w:p>
        </w:tc>
        <w:tc>
          <w:tcPr>
            <w:tcW w:w="709" w:type="dxa"/>
          </w:tcPr>
          <w:p w14:paraId="558A1940" w14:textId="77777777" w:rsidR="00C23862" w:rsidRPr="00800760" w:rsidRDefault="00C23862" w:rsidP="00C23862">
            <w:pPr>
              <w:pStyle w:val="Response"/>
            </w:pPr>
            <w:r w:rsidRPr="00800760">
              <w:fldChar w:fldCharType="begin">
                <w:ffData>
                  <w:name w:val="Check28"/>
                  <w:enabled/>
                  <w:calcOnExit w:val="0"/>
                  <w:checkBox>
                    <w:sizeAuto/>
                    <w:default w:val="0"/>
                  </w:checkBox>
                </w:ffData>
              </w:fldChar>
            </w:r>
            <w:r w:rsidRPr="00800760">
              <w:instrText xml:space="preserve"> FORMCHECKBOX </w:instrText>
            </w:r>
            <w:r w:rsidR="004470AA">
              <w:fldChar w:fldCharType="separate"/>
            </w:r>
            <w:r w:rsidRPr="00800760">
              <w:fldChar w:fldCharType="end"/>
            </w:r>
          </w:p>
          <w:p w14:paraId="10857AAE" w14:textId="77777777" w:rsidR="00C23862" w:rsidRPr="00800760" w:rsidRDefault="00C23862" w:rsidP="00E50904">
            <w:pPr>
              <w:pStyle w:val="Response"/>
            </w:pPr>
          </w:p>
        </w:tc>
      </w:tr>
      <w:tr w:rsidR="00750B0C" w:rsidRPr="00800760" w14:paraId="32B01B1F" w14:textId="77777777" w:rsidTr="009546FD">
        <w:trPr>
          <w:trHeight w:val="1214"/>
        </w:trPr>
        <w:tc>
          <w:tcPr>
            <w:tcW w:w="8359" w:type="dxa"/>
          </w:tcPr>
          <w:p w14:paraId="6EAF7C92" w14:textId="7CF59954" w:rsidR="00750B0C" w:rsidRPr="00800760" w:rsidRDefault="0017019B" w:rsidP="0017019B">
            <w:pPr>
              <w:pStyle w:val="Question"/>
            </w:pPr>
            <w:r w:rsidRPr="00BE626D">
              <w:t>2</w:t>
            </w:r>
            <w:r w:rsidRPr="00800760">
              <w:rPr>
                <w:b w:val="0"/>
              </w:rPr>
              <w:t>.</w:t>
            </w:r>
            <w:r w:rsidRPr="00800760">
              <w:t xml:space="preserve">3. </w:t>
            </w:r>
            <w:r w:rsidR="00750B0C" w:rsidRPr="00800760">
              <w:t xml:space="preserve">Planning and environmental approvals need to be in place and equipment </w:t>
            </w:r>
            <w:r w:rsidR="009807B0" w:rsidRPr="00800760">
              <w:t xml:space="preserve">operational in time to reduce anticipated pressures associated with the commencement of the elements of the COAG waste export ban relevant to the project or within two years of </w:t>
            </w:r>
            <w:r w:rsidR="00750B0C" w:rsidRPr="00800760">
              <w:t>receiving the grant offer.</w:t>
            </w:r>
          </w:p>
          <w:p w14:paraId="5D4AD1D1" w14:textId="77777777" w:rsidR="00750B0C" w:rsidRPr="00800760" w:rsidRDefault="00750B0C" w:rsidP="0017019B">
            <w:pPr>
              <w:pStyle w:val="Question"/>
            </w:pPr>
            <w:r w:rsidRPr="00800760">
              <w:t>Will the project be delivered within the required timescale?</w:t>
            </w:r>
          </w:p>
          <w:p w14:paraId="1A60249B" w14:textId="77777777" w:rsidR="00750B0C" w:rsidRPr="00800760" w:rsidRDefault="00750B0C" w:rsidP="0017019B">
            <w:pPr>
              <w:pStyle w:val="Question"/>
            </w:pPr>
            <w:r w:rsidRPr="00800760">
              <w:t>Does the project have clear milestones for implementation?</w:t>
            </w:r>
          </w:p>
          <w:p w14:paraId="75691470" w14:textId="64A5BB8A" w:rsidR="00750B0C" w:rsidRPr="00800760" w:rsidRDefault="00750B0C" w:rsidP="00DC0BD4">
            <w:pPr>
              <w:pStyle w:val="Question"/>
              <w:rPr>
                <w:b w:val="0"/>
              </w:rPr>
            </w:pPr>
            <w:r w:rsidRPr="00800760">
              <w:rPr>
                <w:b w:val="0"/>
              </w:rPr>
              <w:t xml:space="preserve">(note: milestones should be listed in section </w:t>
            </w:r>
            <w:r w:rsidR="00DC0BD4" w:rsidRPr="00800760">
              <w:rPr>
                <w:b w:val="0"/>
              </w:rPr>
              <w:t>3.4</w:t>
            </w:r>
            <w:r w:rsidRPr="00800760">
              <w:rPr>
                <w:b w:val="0"/>
              </w:rPr>
              <w:t>)</w:t>
            </w:r>
          </w:p>
        </w:tc>
        <w:tc>
          <w:tcPr>
            <w:tcW w:w="708" w:type="dxa"/>
          </w:tcPr>
          <w:p w14:paraId="5B420D7D" w14:textId="77777777" w:rsidR="00750B0C" w:rsidRPr="00800760" w:rsidRDefault="00750B0C" w:rsidP="00E50904">
            <w:pPr>
              <w:pStyle w:val="Response"/>
            </w:pPr>
          </w:p>
          <w:p w14:paraId="100C578B" w14:textId="77777777" w:rsidR="00750B0C" w:rsidRPr="00800760" w:rsidRDefault="00750B0C" w:rsidP="00E50904">
            <w:pPr>
              <w:pStyle w:val="Response"/>
            </w:pPr>
          </w:p>
          <w:p w14:paraId="0423ADF6" w14:textId="77777777" w:rsidR="009807B0" w:rsidRPr="00800760" w:rsidRDefault="009807B0" w:rsidP="00E50904">
            <w:pPr>
              <w:pStyle w:val="Response"/>
            </w:pPr>
          </w:p>
          <w:p w14:paraId="44872EE3" w14:textId="77777777" w:rsidR="00750B0C" w:rsidRPr="00800760" w:rsidRDefault="00750B0C" w:rsidP="00E50904">
            <w:pPr>
              <w:pStyle w:val="Response"/>
            </w:pPr>
            <w:r w:rsidRPr="00800760">
              <w:fldChar w:fldCharType="begin">
                <w:ffData>
                  <w:name w:val=""/>
                  <w:enabled/>
                  <w:calcOnExit w:val="0"/>
                  <w:checkBox>
                    <w:sizeAuto/>
                    <w:default w:val="0"/>
                  </w:checkBox>
                </w:ffData>
              </w:fldChar>
            </w:r>
            <w:r w:rsidRPr="00800760">
              <w:instrText xml:space="preserve"> FORMCHECKBOX </w:instrText>
            </w:r>
            <w:r w:rsidR="004470AA">
              <w:fldChar w:fldCharType="separate"/>
            </w:r>
            <w:r w:rsidRPr="00800760">
              <w:fldChar w:fldCharType="end"/>
            </w:r>
          </w:p>
          <w:p w14:paraId="111E8792" w14:textId="77777777" w:rsidR="00750B0C" w:rsidRPr="00800760" w:rsidRDefault="00750B0C" w:rsidP="00E50904">
            <w:pPr>
              <w:pStyle w:val="Response"/>
            </w:pPr>
            <w:r w:rsidRPr="00800760">
              <w:fldChar w:fldCharType="begin">
                <w:ffData>
                  <w:name w:val=""/>
                  <w:enabled/>
                  <w:calcOnExit w:val="0"/>
                  <w:checkBox>
                    <w:sizeAuto/>
                    <w:default w:val="0"/>
                  </w:checkBox>
                </w:ffData>
              </w:fldChar>
            </w:r>
            <w:r w:rsidRPr="00800760">
              <w:instrText xml:space="preserve"> FORMCHECKBOX </w:instrText>
            </w:r>
            <w:r w:rsidR="004470AA">
              <w:fldChar w:fldCharType="separate"/>
            </w:r>
            <w:r w:rsidRPr="00800760">
              <w:fldChar w:fldCharType="end"/>
            </w:r>
          </w:p>
        </w:tc>
        <w:tc>
          <w:tcPr>
            <w:tcW w:w="709" w:type="dxa"/>
          </w:tcPr>
          <w:p w14:paraId="5B439BFE" w14:textId="77777777" w:rsidR="00750B0C" w:rsidRPr="00800760" w:rsidRDefault="00750B0C" w:rsidP="00E50904">
            <w:pPr>
              <w:pStyle w:val="Response"/>
            </w:pPr>
          </w:p>
          <w:p w14:paraId="4BC442B4" w14:textId="77777777" w:rsidR="00750B0C" w:rsidRPr="00800760" w:rsidRDefault="00750B0C" w:rsidP="00E50904">
            <w:pPr>
              <w:pStyle w:val="Response"/>
            </w:pPr>
          </w:p>
          <w:p w14:paraId="67D559A8" w14:textId="77777777" w:rsidR="009807B0" w:rsidRPr="00800760" w:rsidRDefault="009807B0" w:rsidP="00E50904">
            <w:pPr>
              <w:pStyle w:val="Response"/>
            </w:pPr>
          </w:p>
          <w:p w14:paraId="433FCEA7" w14:textId="77777777" w:rsidR="00750B0C" w:rsidRPr="00800760" w:rsidRDefault="00750B0C" w:rsidP="00E50904">
            <w:pPr>
              <w:pStyle w:val="Response"/>
            </w:pPr>
            <w:r w:rsidRPr="00800760">
              <w:fldChar w:fldCharType="begin">
                <w:ffData>
                  <w:name w:val=""/>
                  <w:enabled/>
                  <w:calcOnExit w:val="0"/>
                  <w:checkBox>
                    <w:sizeAuto/>
                    <w:default w:val="0"/>
                  </w:checkBox>
                </w:ffData>
              </w:fldChar>
            </w:r>
            <w:r w:rsidRPr="00800760">
              <w:instrText xml:space="preserve"> FORMCHECKBOX </w:instrText>
            </w:r>
            <w:r w:rsidR="004470AA">
              <w:fldChar w:fldCharType="separate"/>
            </w:r>
            <w:r w:rsidRPr="00800760">
              <w:fldChar w:fldCharType="end"/>
            </w:r>
          </w:p>
          <w:p w14:paraId="01E7BFA7" w14:textId="77777777" w:rsidR="00750B0C" w:rsidRPr="00800760" w:rsidRDefault="00750B0C" w:rsidP="00E50904">
            <w:pPr>
              <w:pStyle w:val="Response"/>
            </w:pPr>
            <w:r w:rsidRPr="00800760">
              <w:fldChar w:fldCharType="begin">
                <w:ffData>
                  <w:name w:val=""/>
                  <w:enabled/>
                  <w:calcOnExit w:val="0"/>
                  <w:checkBox>
                    <w:sizeAuto/>
                    <w:default w:val="0"/>
                  </w:checkBox>
                </w:ffData>
              </w:fldChar>
            </w:r>
            <w:r w:rsidRPr="00800760">
              <w:instrText xml:space="preserve"> FORMCHECKBOX </w:instrText>
            </w:r>
            <w:r w:rsidR="004470AA">
              <w:fldChar w:fldCharType="separate"/>
            </w:r>
            <w:r w:rsidRPr="00800760">
              <w:fldChar w:fldCharType="end"/>
            </w:r>
          </w:p>
        </w:tc>
      </w:tr>
      <w:tr w:rsidR="00750B0C" w:rsidRPr="00800760" w14:paraId="18704261" w14:textId="77777777" w:rsidTr="009546FD">
        <w:trPr>
          <w:trHeight w:val="338"/>
        </w:trPr>
        <w:tc>
          <w:tcPr>
            <w:tcW w:w="8359" w:type="dxa"/>
          </w:tcPr>
          <w:p w14:paraId="290D499C" w14:textId="64987E14" w:rsidR="00750B0C" w:rsidRPr="00800760" w:rsidRDefault="0017019B" w:rsidP="0017019B">
            <w:pPr>
              <w:pStyle w:val="Question"/>
            </w:pPr>
            <w:r w:rsidRPr="00800760">
              <w:t xml:space="preserve">2.4. </w:t>
            </w:r>
            <w:r w:rsidR="00750B0C" w:rsidRPr="00800760">
              <w:t>Will the project be carried out within South Australia?</w:t>
            </w:r>
          </w:p>
        </w:tc>
        <w:tc>
          <w:tcPr>
            <w:tcW w:w="708" w:type="dxa"/>
          </w:tcPr>
          <w:p w14:paraId="7DCDABE0" w14:textId="77777777" w:rsidR="00750B0C" w:rsidRPr="00800760" w:rsidRDefault="00750B0C" w:rsidP="00E50904">
            <w:pPr>
              <w:pStyle w:val="Response"/>
            </w:pPr>
            <w:r w:rsidRPr="00800760">
              <w:fldChar w:fldCharType="begin">
                <w:ffData>
                  <w:name w:val=""/>
                  <w:enabled/>
                  <w:calcOnExit w:val="0"/>
                  <w:checkBox>
                    <w:sizeAuto/>
                    <w:default w:val="0"/>
                  </w:checkBox>
                </w:ffData>
              </w:fldChar>
            </w:r>
            <w:r w:rsidRPr="00800760">
              <w:instrText xml:space="preserve"> FORMCHECKBOX </w:instrText>
            </w:r>
            <w:r w:rsidR="004470AA">
              <w:fldChar w:fldCharType="separate"/>
            </w:r>
            <w:r w:rsidRPr="00800760">
              <w:fldChar w:fldCharType="end"/>
            </w:r>
          </w:p>
        </w:tc>
        <w:tc>
          <w:tcPr>
            <w:tcW w:w="709" w:type="dxa"/>
          </w:tcPr>
          <w:p w14:paraId="5647B825" w14:textId="77777777" w:rsidR="00750B0C" w:rsidRPr="00800760" w:rsidRDefault="00750B0C" w:rsidP="00E50904">
            <w:pPr>
              <w:pStyle w:val="Response"/>
            </w:pPr>
            <w:r w:rsidRPr="00800760">
              <w:fldChar w:fldCharType="begin">
                <w:ffData>
                  <w:name w:val=""/>
                  <w:enabled/>
                  <w:calcOnExit w:val="0"/>
                  <w:checkBox>
                    <w:sizeAuto/>
                    <w:default w:val="0"/>
                  </w:checkBox>
                </w:ffData>
              </w:fldChar>
            </w:r>
            <w:r w:rsidRPr="00800760">
              <w:instrText xml:space="preserve"> FORMCHECKBOX </w:instrText>
            </w:r>
            <w:r w:rsidR="004470AA">
              <w:fldChar w:fldCharType="separate"/>
            </w:r>
            <w:r w:rsidRPr="00800760">
              <w:fldChar w:fldCharType="end"/>
            </w:r>
          </w:p>
        </w:tc>
      </w:tr>
    </w:tbl>
    <w:p w14:paraId="3037AF5F" w14:textId="77777777" w:rsidR="00736B9A" w:rsidRPr="00883C4D" w:rsidRDefault="00736B9A" w:rsidP="00883C4D">
      <w:pPr>
        <w:pStyle w:val="Heading2"/>
        <w:rPr>
          <w:sz w:val="22"/>
          <w:szCs w:val="22"/>
        </w:rPr>
      </w:pPr>
      <w:bookmarkStart w:id="62" w:name="_Toc454959400"/>
      <w:bookmarkStart w:id="63" w:name="_Toc480974166"/>
      <w:r w:rsidRPr="00883C4D">
        <w:rPr>
          <w:sz w:val="22"/>
          <w:szCs w:val="22"/>
        </w:rPr>
        <w:t>Applications that do not meet the above criteria will not be assessed further.</w:t>
      </w:r>
    </w:p>
    <w:p w14:paraId="5BF87DDD" w14:textId="73D4DA18" w:rsidR="00E4067F" w:rsidRPr="00800760" w:rsidRDefault="00E4067F" w:rsidP="00BB7658">
      <w:pPr>
        <w:pStyle w:val="Heading2"/>
        <w:numPr>
          <w:ilvl w:val="0"/>
          <w:numId w:val="8"/>
        </w:numPr>
        <w:spacing w:before="120"/>
        <w:ind w:left="283" w:hanging="357"/>
      </w:pPr>
      <w:bookmarkStart w:id="64" w:name="_Toc61612806"/>
      <w:r w:rsidRPr="00800760">
        <w:t>Project Proposal</w:t>
      </w:r>
      <w:bookmarkEnd w:id="64"/>
    </w:p>
    <w:tbl>
      <w:tblPr>
        <w:tblW w:w="9923" w:type="dxa"/>
        <w:tblInd w:w="-289" w:type="dxa"/>
        <w:tblLook w:val="01E0" w:firstRow="1" w:lastRow="1" w:firstColumn="1" w:lastColumn="1" w:noHBand="0" w:noVBand="0"/>
      </w:tblPr>
      <w:tblGrid>
        <w:gridCol w:w="568"/>
        <w:gridCol w:w="4393"/>
        <w:gridCol w:w="2481"/>
        <w:gridCol w:w="2481"/>
      </w:tblGrid>
      <w:tr w:rsidR="00E4067F" w:rsidRPr="00800760" w14:paraId="18B15FBF" w14:textId="77777777" w:rsidTr="0017019B">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2265065A" w14:textId="6AE3B90B" w:rsidR="00E4067F" w:rsidRPr="00800760" w:rsidRDefault="0017019B" w:rsidP="00E4067F">
            <w:pPr>
              <w:spacing w:before="60" w:after="0"/>
              <w:rPr>
                <w:rFonts w:cs="Arial"/>
                <w:b/>
                <w:iCs/>
                <w:sz w:val="18"/>
                <w:szCs w:val="20"/>
              </w:rPr>
            </w:pPr>
            <w:r w:rsidRPr="00800760">
              <w:rPr>
                <w:rFonts w:cs="Arial"/>
                <w:b/>
                <w:iCs/>
                <w:sz w:val="18"/>
                <w:szCs w:val="20"/>
              </w:rPr>
              <w:t xml:space="preserve">3.1. </w:t>
            </w:r>
            <w:r w:rsidR="00E4067F" w:rsidRPr="00800760">
              <w:rPr>
                <w:rFonts w:cs="Arial"/>
                <w:b/>
                <w:iCs/>
                <w:sz w:val="18"/>
                <w:szCs w:val="20"/>
              </w:rPr>
              <w:t>Project title</w:t>
            </w:r>
          </w:p>
        </w:tc>
      </w:tr>
      <w:tr w:rsidR="00E4067F" w:rsidRPr="00800760" w14:paraId="5638A920" w14:textId="77777777" w:rsidTr="0017019B">
        <w:trPr>
          <w:trHeight w:val="413"/>
        </w:trPr>
        <w:tc>
          <w:tcPr>
            <w:tcW w:w="9923" w:type="dxa"/>
            <w:gridSpan w:val="4"/>
            <w:tcBorders>
              <w:top w:val="single" w:sz="4" w:space="0" w:color="auto"/>
              <w:left w:val="single" w:sz="4" w:space="0" w:color="auto"/>
              <w:bottom w:val="single" w:sz="4" w:space="0" w:color="auto"/>
              <w:right w:val="single" w:sz="4" w:space="0" w:color="auto"/>
            </w:tcBorders>
          </w:tcPr>
          <w:p w14:paraId="67B2ECF0" w14:textId="77777777" w:rsidR="00E4067F" w:rsidRPr="00800760" w:rsidRDefault="00E4067F" w:rsidP="00E4067F">
            <w:pPr>
              <w:spacing w:before="60" w:after="0"/>
              <w:rPr>
                <w:rFonts w:cs="Arial"/>
                <w:iCs/>
                <w:sz w:val="18"/>
                <w:szCs w:val="20"/>
              </w:rPr>
            </w:pPr>
          </w:p>
        </w:tc>
      </w:tr>
      <w:tr w:rsidR="00DC6D85" w:rsidRPr="00800760" w14:paraId="5113E7CE" w14:textId="77777777" w:rsidTr="0017019B">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15B80E93" w14:textId="4929BF53" w:rsidR="00DC6D85" w:rsidRPr="00800760" w:rsidRDefault="0017019B" w:rsidP="00E4067F">
            <w:pPr>
              <w:spacing w:before="60" w:after="0"/>
              <w:rPr>
                <w:rFonts w:cs="Arial"/>
                <w:b/>
                <w:iCs/>
                <w:sz w:val="18"/>
                <w:szCs w:val="20"/>
              </w:rPr>
            </w:pPr>
            <w:r w:rsidRPr="00800760">
              <w:rPr>
                <w:rFonts w:cs="Arial"/>
                <w:b/>
                <w:iCs/>
                <w:sz w:val="18"/>
                <w:szCs w:val="20"/>
              </w:rPr>
              <w:t xml:space="preserve">3.2. </w:t>
            </w:r>
            <w:r w:rsidR="00DC6D85" w:rsidRPr="00800760">
              <w:rPr>
                <w:rFonts w:cs="Arial"/>
                <w:b/>
                <w:iCs/>
                <w:sz w:val="18"/>
                <w:szCs w:val="20"/>
              </w:rPr>
              <w:t>Where is your project located?</w:t>
            </w:r>
          </w:p>
        </w:tc>
      </w:tr>
      <w:tr w:rsidR="00DC6D85" w:rsidRPr="00800760" w14:paraId="6372230C" w14:textId="77777777" w:rsidTr="00DC6D85">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E2C4579" w14:textId="77777777" w:rsidR="00DC6D85" w:rsidRPr="00800760" w:rsidRDefault="00DC6D85" w:rsidP="00E4067F">
            <w:pPr>
              <w:spacing w:before="60" w:after="0"/>
              <w:rPr>
                <w:rFonts w:cs="Arial"/>
                <w:b/>
                <w:iCs/>
                <w:sz w:val="18"/>
                <w:szCs w:val="20"/>
              </w:rPr>
            </w:pPr>
          </w:p>
        </w:tc>
      </w:tr>
      <w:tr w:rsidR="00E4067F" w:rsidRPr="00800760" w14:paraId="2CB78F5F" w14:textId="77777777" w:rsidTr="0017019B">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56BD06B7" w14:textId="0B38BBD2" w:rsidR="00E4067F" w:rsidRPr="00800760" w:rsidRDefault="0017019B" w:rsidP="0017019B">
            <w:pPr>
              <w:spacing w:before="60" w:after="0"/>
              <w:rPr>
                <w:rFonts w:cs="Arial"/>
                <w:b/>
                <w:iCs/>
                <w:sz w:val="18"/>
                <w:szCs w:val="20"/>
              </w:rPr>
            </w:pPr>
            <w:r w:rsidRPr="00800760">
              <w:rPr>
                <w:rFonts w:cs="Arial"/>
                <w:b/>
                <w:iCs/>
                <w:sz w:val="18"/>
                <w:szCs w:val="20"/>
              </w:rPr>
              <w:t xml:space="preserve"> 3.3. </w:t>
            </w:r>
            <w:r w:rsidR="00E4067F" w:rsidRPr="00800760">
              <w:rPr>
                <w:rFonts w:cs="Arial"/>
                <w:b/>
                <w:iCs/>
                <w:sz w:val="18"/>
                <w:szCs w:val="20"/>
              </w:rPr>
              <w:t>Project timeframe</w:t>
            </w:r>
            <w:r w:rsidR="00450CDC" w:rsidRPr="00800760">
              <w:rPr>
                <w:rFonts w:cs="Arial"/>
                <w:b/>
                <w:iCs/>
                <w:sz w:val="18"/>
                <w:szCs w:val="20"/>
              </w:rPr>
              <w:t>*</w:t>
            </w:r>
            <w:r w:rsidR="00E4067F" w:rsidRPr="00800760">
              <w:rPr>
                <w:rFonts w:cs="Arial"/>
                <w:b/>
                <w:iCs/>
                <w:sz w:val="18"/>
                <w:szCs w:val="20"/>
              </w:rPr>
              <w:t xml:space="preserve"> </w:t>
            </w:r>
          </w:p>
        </w:tc>
      </w:tr>
      <w:tr w:rsidR="00E4067F" w:rsidRPr="00800760" w14:paraId="66D5AA66" w14:textId="77777777" w:rsidTr="0017019B">
        <w:trPr>
          <w:trHeight w:val="413"/>
        </w:trPr>
        <w:tc>
          <w:tcPr>
            <w:tcW w:w="4961" w:type="dxa"/>
            <w:gridSpan w:val="2"/>
            <w:tcBorders>
              <w:top w:val="single" w:sz="4" w:space="0" w:color="auto"/>
              <w:left w:val="single" w:sz="4" w:space="0" w:color="auto"/>
              <w:bottom w:val="single" w:sz="4" w:space="0" w:color="auto"/>
              <w:right w:val="single" w:sz="4" w:space="0" w:color="auto"/>
            </w:tcBorders>
          </w:tcPr>
          <w:p w14:paraId="1903F0C7" w14:textId="77777777" w:rsidR="00E4067F" w:rsidRPr="00800760" w:rsidRDefault="00E4067F" w:rsidP="00E4067F">
            <w:pPr>
              <w:spacing w:before="60" w:after="0"/>
              <w:rPr>
                <w:rFonts w:cs="Arial"/>
                <w:iCs/>
                <w:sz w:val="18"/>
                <w:szCs w:val="20"/>
              </w:rPr>
            </w:pPr>
            <w:r w:rsidRPr="00800760">
              <w:rPr>
                <w:rFonts w:cs="Arial"/>
                <w:iCs/>
                <w:sz w:val="18"/>
                <w:szCs w:val="20"/>
              </w:rPr>
              <w:t xml:space="preserve">Proposed project start date: </w:t>
            </w:r>
          </w:p>
        </w:tc>
        <w:tc>
          <w:tcPr>
            <w:tcW w:w="4962" w:type="dxa"/>
            <w:gridSpan w:val="2"/>
            <w:tcBorders>
              <w:top w:val="single" w:sz="4" w:space="0" w:color="auto"/>
              <w:left w:val="single" w:sz="4" w:space="0" w:color="auto"/>
              <w:bottom w:val="single" w:sz="4" w:space="0" w:color="auto"/>
              <w:right w:val="single" w:sz="4" w:space="0" w:color="auto"/>
            </w:tcBorders>
          </w:tcPr>
          <w:p w14:paraId="4738BDC9" w14:textId="77777777" w:rsidR="00E4067F" w:rsidRPr="00800760" w:rsidRDefault="00E4067F" w:rsidP="00E4067F">
            <w:pPr>
              <w:spacing w:before="60" w:after="0"/>
              <w:rPr>
                <w:rFonts w:cs="Arial"/>
                <w:iCs/>
                <w:sz w:val="18"/>
                <w:szCs w:val="20"/>
              </w:rPr>
            </w:pPr>
            <w:r w:rsidRPr="00800760">
              <w:rPr>
                <w:rFonts w:cs="Arial"/>
                <w:iCs/>
                <w:sz w:val="18"/>
                <w:szCs w:val="20"/>
              </w:rPr>
              <w:t xml:space="preserve">Expected completion date: </w:t>
            </w:r>
          </w:p>
        </w:tc>
      </w:tr>
      <w:tr w:rsidR="00E4067F" w:rsidRPr="00800760" w14:paraId="6F1CFC03" w14:textId="77777777" w:rsidTr="0017019B">
        <w:trPr>
          <w:trHeight w:val="417"/>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2DF6F7DA" w14:textId="1A6AA6EE" w:rsidR="00E4067F" w:rsidRPr="00800760" w:rsidRDefault="004F742C" w:rsidP="00E4067F">
            <w:pPr>
              <w:spacing w:before="60" w:after="0"/>
              <w:rPr>
                <w:rFonts w:cs="Arial"/>
                <w:b/>
                <w:iCs/>
                <w:sz w:val="18"/>
                <w:szCs w:val="20"/>
              </w:rPr>
            </w:pPr>
            <w:r w:rsidRPr="00800760">
              <w:rPr>
                <w:rFonts w:cs="Arial"/>
                <w:b/>
                <w:iCs/>
                <w:sz w:val="18"/>
                <w:szCs w:val="20"/>
              </w:rPr>
              <w:t xml:space="preserve">3.4. </w:t>
            </w:r>
            <w:r w:rsidR="00E4067F" w:rsidRPr="00800760">
              <w:rPr>
                <w:rFonts w:cs="Arial"/>
                <w:b/>
                <w:iCs/>
                <w:sz w:val="18"/>
                <w:szCs w:val="20"/>
              </w:rPr>
              <w:t xml:space="preserve">Project milestones </w:t>
            </w:r>
          </w:p>
          <w:p w14:paraId="768F3624" w14:textId="77777777" w:rsidR="00E4067F" w:rsidRPr="00800760" w:rsidRDefault="00E4067F" w:rsidP="00E4067F">
            <w:pPr>
              <w:spacing w:before="60" w:after="0"/>
              <w:rPr>
                <w:rFonts w:cs="Arial"/>
                <w:iCs/>
                <w:sz w:val="18"/>
                <w:szCs w:val="20"/>
              </w:rPr>
            </w:pPr>
            <w:r w:rsidRPr="00800760">
              <w:rPr>
                <w:rFonts w:cs="Arial"/>
                <w:iCs/>
                <w:sz w:val="18"/>
                <w:szCs w:val="20"/>
              </w:rPr>
              <w:t>Please outline project milestones and key activities – add rows if more than three milestones apply to the project</w:t>
            </w:r>
          </w:p>
        </w:tc>
      </w:tr>
      <w:tr w:rsidR="00E4067F" w:rsidRPr="00800760" w14:paraId="7C179C50" w14:textId="77777777" w:rsidTr="0017019B">
        <w:trPr>
          <w:trHeight w:val="417"/>
        </w:trPr>
        <w:tc>
          <w:tcPr>
            <w:tcW w:w="568" w:type="dxa"/>
            <w:tcBorders>
              <w:top w:val="single" w:sz="4" w:space="0" w:color="auto"/>
              <w:left w:val="single" w:sz="4" w:space="0" w:color="auto"/>
              <w:bottom w:val="single" w:sz="4" w:space="0" w:color="auto"/>
              <w:right w:val="single" w:sz="4" w:space="0" w:color="auto"/>
            </w:tcBorders>
            <w:vAlign w:val="center"/>
          </w:tcPr>
          <w:p w14:paraId="45FCDF86" w14:textId="77777777" w:rsidR="00E4067F" w:rsidRPr="00800760" w:rsidRDefault="00E4067F" w:rsidP="00E4067F">
            <w:pPr>
              <w:spacing w:before="60" w:after="0"/>
              <w:jc w:val="center"/>
              <w:rPr>
                <w:rFonts w:cs="Arial"/>
                <w:b/>
                <w:iCs/>
                <w:sz w:val="18"/>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1117E8D5" w14:textId="77777777" w:rsidR="00E4067F" w:rsidRPr="00800760" w:rsidRDefault="00E4067F" w:rsidP="00E4067F">
            <w:pPr>
              <w:spacing w:before="60" w:after="0"/>
              <w:jc w:val="center"/>
              <w:rPr>
                <w:rFonts w:cs="Arial"/>
                <w:b/>
                <w:iCs/>
                <w:sz w:val="18"/>
                <w:szCs w:val="20"/>
              </w:rPr>
            </w:pPr>
            <w:r w:rsidRPr="00800760">
              <w:rPr>
                <w:rFonts w:cs="Arial"/>
                <w:b/>
                <w:iCs/>
                <w:sz w:val="18"/>
                <w:szCs w:val="20"/>
              </w:rPr>
              <w:t xml:space="preserve">Milestone and key activities </w:t>
            </w:r>
          </w:p>
          <w:p w14:paraId="5D4BDBFD" w14:textId="77777777" w:rsidR="00E4067F" w:rsidRPr="00800760" w:rsidRDefault="00E4067F" w:rsidP="00E4067F">
            <w:pPr>
              <w:spacing w:before="60" w:after="0"/>
              <w:jc w:val="center"/>
              <w:rPr>
                <w:rFonts w:cs="Arial"/>
                <w:b/>
                <w:iCs/>
                <w:sz w:val="18"/>
                <w:szCs w:val="20"/>
              </w:rPr>
            </w:pPr>
          </w:p>
        </w:tc>
        <w:tc>
          <w:tcPr>
            <w:tcW w:w="2481" w:type="dxa"/>
            <w:tcBorders>
              <w:top w:val="single" w:sz="4" w:space="0" w:color="auto"/>
              <w:left w:val="single" w:sz="4" w:space="0" w:color="auto"/>
              <w:bottom w:val="single" w:sz="4" w:space="0" w:color="auto"/>
              <w:right w:val="single" w:sz="4" w:space="0" w:color="auto"/>
            </w:tcBorders>
            <w:vAlign w:val="center"/>
          </w:tcPr>
          <w:p w14:paraId="424363FC" w14:textId="77777777" w:rsidR="00E4067F" w:rsidRPr="00800760" w:rsidRDefault="00E4067F" w:rsidP="00E4067F">
            <w:pPr>
              <w:spacing w:before="60" w:after="0"/>
              <w:jc w:val="center"/>
              <w:rPr>
                <w:rFonts w:cs="Arial"/>
                <w:b/>
                <w:iCs/>
                <w:sz w:val="18"/>
                <w:szCs w:val="20"/>
              </w:rPr>
            </w:pPr>
            <w:r w:rsidRPr="00800760">
              <w:rPr>
                <w:rFonts w:cs="Arial"/>
                <w:b/>
                <w:iCs/>
                <w:sz w:val="18"/>
                <w:szCs w:val="20"/>
              </w:rPr>
              <w:t xml:space="preserve">Start date </w:t>
            </w:r>
          </w:p>
          <w:p w14:paraId="2E5F83AE" w14:textId="77777777" w:rsidR="00E4067F" w:rsidRPr="00800760" w:rsidRDefault="00E4067F" w:rsidP="00E4067F">
            <w:pPr>
              <w:spacing w:before="60" w:after="0"/>
              <w:jc w:val="center"/>
              <w:rPr>
                <w:rFonts w:cs="Arial"/>
                <w:iCs/>
                <w:sz w:val="18"/>
                <w:szCs w:val="20"/>
              </w:rPr>
            </w:pPr>
            <w:r w:rsidRPr="00800760">
              <w:rPr>
                <w:rFonts w:cs="Arial"/>
                <w:iCs/>
                <w:sz w:val="18"/>
                <w:szCs w:val="20"/>
              </w:rPr>
              <w:t>(dd/mm/</w:t>
            </w:r>
            <w:proofErr w:type="spellStart"/>
            <w:r w:rsidRPr="00800760">
              <w:rPr>
                <w:rFonts w:cs="Arial"/>
                <w:iCs/>
                <w:sz w:val="18"/>
                <w:szCs w:val="20"/>
              </w:rPr>
              <w:t>yy</w:t>
            </w:r>
            <w:proofErr w:type="spellEnd"/>
            <w:r w:rsidRPr="00800760">
              <w:rPr>
                <w:rFonts w:cs="Arial"/>
                <w:iCs/>
                <w:sz w:val="18"/>
                <w:szCs w:val="20"/>
              </w:rPr>
              <w:t xml:space="preserve">) </w:t>
            </w:r>
          </w:p>
        </w:tc>
        <w:tc>
          <w:tcPr>
            <w:tcW w:w="2481" w:type="dxa"/>
            <w:tcBorders>
              <w:top w:val="single" w:sz="4" w:space="0" w:color="auto"/>
              <w:left w:val="single" w:sz="4" w:space="0" w:color="auto"/>
              <w:bottom w:val="single" w:sz="4" w:space="0" w:color="auto"/>
              <w:right w:val="single" w:sz="4" w:space="0" w:color="auto"/>
            </w:tcBorders>
            <w:vAlign w:val="center"/>
          </w:tcPr>
          <w:p w14:paraId="214B687B" w14:textId="77777777" w:rsidR="00E4067F" w:rsidRPr="00800760" w:rsidRDefault="00E4067F" w:rsidP="00E4067F">
            <w:pPr>
              <w:spacing w:before="60" w:after="0"/>
              <w:jc w:val="center"/>
              <w:rPr>
                <w:rFonts w:cs="Arial"/>
                <w:b/>
                <w:iCs/>
                <w:sz w:val="18"/>
                <w:szCs w:val="20"/>
              </w:rPr>
            </w:pPr>
            <w:r w:rsidRPr="00800760">
              <w:rPr>
                <w:rFonts w:cs="Arial"/>
                <w:b/>
                <w:iCs/>
                <w:sz w:val="18"/>
                <w:szCs w:val="20"/>
              </w:rPr>
              <w:t>Completion date</w:t>
            </w:r>
          </w:p>
          <w:p w14:paraId="64F3E7FC" w14:textId="77777777" w:rsidR="00E4067F" w:rsidRPr="00800760" w:rsidRDefault="00E4067F" w:rsidP="00E4067F">
            <w:pPr>
              <w:spacing w:before="60" w:after="0"/>
              <w:jc w:val="center"/>
              <w:rPr>
                <w:rFonts w:cs="Arial"/>
                <w:iCs/>
                <w:sz w:val="18"/>
                <w:szCs w:val="20"/>
              </w:rPr>
            </w:pPr>
            <w:r w:rsidRPr="00800760">
              <w:rPr>
                <w:rFonts w:cs="Arial"/>
                <w:iCs/>
                <w:sz w:val="18"/>
                <w:szCs w:val="20"/>
              </w:rPr>
              <w:t>(dd/mm/</w:t>
            </w:r>
            <w:proofErr w:type="spellStart"/>
            <w:r w:rsidRPr="00800760">
              <w:rPr>
                <w:rFonts w:cs="Arial"/>
                <w:iCs/>
                <w:sz w:val="18"/>
                <w:szCs w:val="20"/>
              </w:rPr>
              <w:t>yy</w:t>
            </w:r>
            <w:proofErr w:type="spellEnd"/>
            <w:r w:rsidRPr="00800760">
              <w:rPr>
                <w:rFonts w:cs="Arial"/>
                <w:iCs/>
                <w:sz w:val="18"/>
                <w:szCs w:val="20"/>
              </w:rPr>
              <w:t>)</w:t>
            </w:r>
          </w:p>
        </w:tc>
      </w:tr>
      <w:tr w:rsidR="00E4067F" w:rsidRPr="00800760" w14:paraId="55BE9812" w14:textId="77777777" w:rsidTr="0017019B">
        <w:trPr>
          <w:trHeight w:val="417"/>
        </w:trPr>
        <w:tc>
          <w:tcPr>
            <w:tcW w:w="568" w:type="dxa"/>
            <w:tcBorders>
              <w:top w:val="single" w:sz="4" w:space="0" w:color="auto"/>
              <w:left w:val="single" w:sz="4" w:space="0" w:color="auto"/>
              <w:bottom w:val="single" w:sz="4" w:space="0" w:color="auto"/>
              <w:right w:val="single" w:sz="4" w:space="0" w:color="auto"/>
            </w:tcBorders>
          </w:tcPr>
          <w:p w14:paraId="30D4AD3D" w14:textId="77777777" w:rsidR="00E4067F" w:rsidRPr="00800760" w:rsidRDefault="00E4067F" w:rsidP="00E4067F">
            <w:pPr>
              <w:spacing w:before="60" w:after="0"/>
              <w:rPr>
                <w:rFonts w:cs="Arial"/>
                <w:iCs/>
                <w:sz w:val="18"/>
                <w:szCs w:val="20"/>
              </w:rPr>
            </w:pPr>
            <w:r w:rsidRPr="00800760">
              <w:rPr>
                <w:rFonts w:cs="Arial"/>
                <w:iCs/>
                <w:sz w:val="18"/>
                <w:szCs w:val="20"/>
              </w:rPr>
              <w:t>1.</w:t>
            </w:r>
          </w:p>
        </w:tc>
        <w:tc>
          <w:tcPr>
            <w:tcW w:w="4393" w:type="dxa"/>
            <w:tcBorders>
              <w:top w:val="single" w:sz="4" w:space="0" w:color="auto"/>
              <w:left w:val="single" w:sz="4" w:space="0" w:color="auto"/>
              <w:bottom w:val="single" w:sz="4" w:space="0" w:color="auto"/>
              <w:right w:val="single" w:sz="4" w:space="0" w:color="auto"/>
            </w:tcBorders>
          </w:tcPr>
          <w:p w14:paraId="6A06C085" w14:textId="066106F9" w:rsidR="00E4067F" w:rsidRPr="00800760" w:rsidRDefault="00E4067F" w:rsidP="00E4067F">
            <w:pPr>
              <w:spacing w:before="60" w:after="0"/>
              <w:rPr>
                <w:rFonts w:cs="Arial"/>
                <w:b/>
                <w:iCs/>
                <w:sz w:val="18"/>
                <w:szCs w:val="20"/>
              </w:rPr>
            </w:pPr>
            <w:r w:rsidRPr="00800760">
              <w:rPr>
                <w:rFonts w:cs="Arial"/>
                <w:b/>
                <w:iCs/>
                <w:sz w:val="18"/>
                <w:szCs w:val="20"/>
              </w:rPr>
              <w:t xml:space="preserve">Milestone title: </w:t>
            </w:r>
            <w:r w:rsidR="005216CD" w:rsidRPr="00800760">
              <w:rPr>
                <w:rFonts w:cs="Arial"/>
                <w:b/>
                <w:iCs/>
                <w:sz w:val="18"/>
                <w:szCs w:val="20"/>
              </w:rPr>
              <w:t>(e</w:t>
            </w:r>
            <w:r w:rsidR="009D7566">
              <w:rPr>
                <w:rFonts w:cs="Arial"/>
                <w:b/>
                <w:iCs/>
                <w:sz w:val="18"/>
                <w:szCs w:val="20"/>
              </w:rPr>
              <w:t>.</w:t>
            </w:r>
            <w:r w:rsidR="005216CD" w:rsidRPr="00800760">
              <w:rPr>
                <w:rFonts w:cs="Arial"/>
                <w:b/>
                <w:iCs/>
                <w:sz w:val="18"/>
                <w:szCs w:val="20"/>
              </w:rPr>
              <w:t>g. Development approval)</w:t>
            </w:r>
          </w:p>
          <w:p w14:paraId="20149379" w14:textId="77777777" w:rsidR="00E4067F" w:rsidRPr="00800760" w:rsidRDefault="00E4067F" w:rsidP="00E4067F">
            <w:pPr>
              <w:spacing w:before="60" w:after="0"/>
              <w:rPr>
                <w:rFonts w:cs="Arial"/>
                <w:iCs/>
                <w:sz w:val="18"/>
                <w:szCs w:val="20"/>
              </w:rPr>
            </w:pPr>
            <w:r w:rsidRPr="00800760">
              <w:rPr>
                <w:rFonts w:cs="Arial"/>
                <w:iCs/>
                <w:sz w:val="18"/>
                <w:szCs w:val="20"/>
              </w:rPr>
              <w:t xml:space="preserve">Key tasks/activities: </w:t>
            </w:r>
          </w:p>
          <w:p w14:paraId="506A44AD" w14:textId="77777777" w:rsidR="00E4067F" w:rsidRPr="00800760" w:rsidRDefault="00E4067F" w:rsidP="00E4067F">
            <w:pPr>
              <w:spacing w:before="60" w:after="0"/>
              <w:rPr>
                <w:rFonts w:cs="Arial"/>
                <w:iCs/>
                <w:sz w:val="18"/>
                <w:szCs w:val="20"/>
              </w:rPr>
            </w:pPr>
          </w:p>
        </w:tc>
        <w:tc>
          <w:tcPr>
            <w:tcW w:w="2481" w:type="dxa"/>
            <w:tcBorders>
              <w:top w:val="single" w:sz="4" w:space="0" w:color="auto"/>
              <w:left w:val="single" w:sz="4" w:space="0" w:color="auto"/>
              <w:bottom w:val="single" w:sz="4" w:space="0" w:color="auto"/>
              <w:right w:val="single" w:sz="4" w:space="0" w:color="auto"/>
            </w:tcBorders>
          </w:tcPr>
          <w:p w14:paraId="17D971C6" w14:textId="77777777" w:rsidR="00E4067F" w:rsidRPr="00800760" w:rsidRDefault="00E4067F" w:rsidP="00E4067F">
            <w:pPr>
              <w:spacing w:before="60" w:after="0"/>
              <w:rPr>
                <w:rFonts w:cs="Arial"/>
                <w:iCs/>
                <w:sz w:val="18"/>
                <w:szCs w:val="20"/>
              </w:rPr>
            </w:pPr>
          </w:p>
        </w:tc>
        <w:tc>
          <w:tcPr>
            <w:tcW w:w="2481" w:type="dxa"/>
            <w:tcBorders>
              <w:top w:val="single" w:sz="4" w:space="0" w:color="auto"/>
              <w:left w:val="single" w:sz="4" w:space="0" w:color="auto"/>
              <w:bottom w:val="single" w:sz="4" w:space="0" w:color="auto"/>
              <w:right w:val="single" w:sz="4" w:space="0" w:color="auto"/>
            </w:tcBorders>
          </w:tcPr>
          <w:p w14:paraId="0BEE7301" w14:textId="77777777" w:rsidR="00E4067F" w:rsidRPr="00800760" w:rsidRDefault="00E4067F" w:rsidP="00E4067F">
            <w:pPr>
              <w:spacing w:before="60" w:after="0"/>
              <w:rPr>
                <w:rFonts w:cs="Arial"/>
                <w:iCs/>
                <w:sz w:val="18"/>
                <w:szCs w:val="20"/>
              </w:rPr>
            </w:pPr>
          </w:p>
        </w:tc>
      </w:tr>
      <w:tr w:rsidR="00E4067F" w:rsidRPr="00800760" w14:paraId="428E8FE9" w14:textId="77777777" w:rsidTr="0017019B">
        <w:trPr>
          <w:trHeight w:val="417"/>
        </w:trPr>
        <w:tc>
          <w:tcPr>
            <w:tcW w:w="568" w:type="dxa"/>
            <w:tcBorders>
              <w:top w:val="single" w:sz="4" w:space="0" w:color="auto"/>
              <w:left w:val="single" w:sz="4" w:space="0" w:color="auto"/>
              <w:bottom w:val="single" w:sz="4" w:space="0" w:color="auto"/>
              <w:right w:val="single" w:sz="4" w:space="0" w:color="auto"/>
            </w:tcBorders>
          </w:tcPr>
          <w:p w14:paraId="0BDCD8E9" w14:textId="77777777" w:rsidR="00E4067F" w:rsidRPr="00800760" w:rsidRDefault="00E4067F" w:rsidP="00E4067F">
            <w:pPr>
              <w:spacing w:before="60" w:after="0"/>
              <w:rPr>
                <w:rFonts w:cs="Arial"/>
                <w:iCs/>
                <w:sz w:val="18"/>
                <w:szCs w:val="20"/>
              </w:rPr>
            </w:pPr>
            <w:r w:rsidRPr="00800760">
              <w:rPr>
                <w:rFonts w:cs="Arial"/>
                <w:iCs/>
                <w:sz w:val="18"/>
                <w:szCs w:val="20"/>
              </w:rPr>
              <w:t>2.</w:t>
            </w:r>
          </w:p>
        </w:tc>
        <w:tc>
          <w:tcPr>
            <w:tcW w:w="4393" w:type="dxa"/>
            <w:tcBorders>
              <w:top w:val="single" w:sz="4" w:space="0" w:color="auto"/>
              <w:left w:val="single" w:sz="4" w:space="0" w:color="auto"/>
              <w:bottom w:val="single" w:sz="4" w:space="0" w:color="auto"/>
              <w:right w:val="single" w:sz="4" w:space="0" w:color="auto"/>
            </w:tcBorders>
          </w:tcPr>
          <w:p w14:paraId="327A2B7A" w14:textId="24E39EF7" w:rsidR="00E4067F" w:rsidRPr="00800760" w:rsidRDefault="00E4067F" w:rsidP="00E4067F">
            <w:pPr>
              <w:spacing w:before="60" w:after="0"/>
              <w:rPr>
                <w:rFonts w:cs="Arial"/>
                <w:b/>
                <w:iCs/>
                <w:sz w:val="18"/>
                <w:szCs w:val="20"/>
              </w:rPr>
            </w:pPr>
            <w:r w:rsidRPr="00800760">
              <w:rPr>
                <w:rFonts w:cs="Arial"/>
                <w:b/>
                <w:iCs/>
                <w:sz w:val="18"/>
                <w:szCs w:val="20"/>
              </w:rPr>
              <w:t xml:space="preserve">Milestone title: </w:t>
            </w:r>
            <w:r w:rsidR="005216CD" w:rsidRPr="00800760">
              <w:rPr>
                <w:rFonts w:cs="Arial"/>
                <w:b/>
                <w:iCs/>
                <w:sz w:val="18"/>
                <w:szCs w:val="20"/>
              </w:rPr>
              <w:t>(</w:t>
            </w:r>
            <w:r w:rsidR="009D7566">
              <w:rPr>
                <w:rFonts w:cs="Arial"/>
                <w:b/>
                <w:iCs/>
                <w:sz w:val="18"/>
                <w:szCs w:val="20"/>
              </w:rPr>
              <w:t xml:space="preserve">e.g. </w:t>
            </w:r>
            <w:r w:rsidR="005216CD" w:rsidRPr="00800760">
              <w:rPr>
                <w:rFonts w:cs="Arial"/>
                <w:b/>
                <w:iCs/>
                <w:sz w:val="18"/>
                <w:szCs w:val="20"/>
              </w:rPr>
              <w:t>equipment order)</w:t>
            </w:r>
          </w:p>
          <w:p w14:paraId="13E2B014" w14:textId="77777777" w:rsidR="00E4067F" w:rsidRPr="00800760" w:rsidRDefault="00E4067F" w:rsidP="00E4067F">
            <w:pPr>
              <w:spacing w:before="60" w:after="0"/>
              <w:rPr>
                <w:rFonts w:cs="Arial"/>
                <w:iCs/>
                <w:sz w:val="18"/>
                <w:szCs w:val="20"/>
              </w:rPr>
            </w:pPr>
            <w:r w:rsidRPr="00800760">
              <w:rPr>
                <w:rFonts w:cs="Arial"/>
                <w:iCs/>
                <w:sz w:val="18"/>
                <w:szCs w:val="20"/>
              </w:rPr>
              <w:t xml:space="preserve">Key tasks/activities: </w:t>
            </w:r>
          </w:p>
          <w:p w14:paraId="7A89B10D" w14:textId="77777777" w:rsidR="00E4067F" w:rsidRPr="00800760" w:rsidRDefault="00E4067F" w:rsidP="00E4067F">
            <w:pPr>
              <w:spacing w:before="60" w:after="0"/>
              <w:rPr>
                <w:rFonts w:cs="Arial"/>
                <w:b/>
                <w:iCs/>
                <w:sz w:val="18"/>
                <w:szCs w:val="20"/>
              </w:rPr>
            </w:pPr>
          </w:p>
        </w:tc>
        <w:tc>
          <w:tcPr>
            <w:tcW w:w="2481" w:type="dxa"/>
            <w:tcBorders>
              <w:top w:val="single" w:sz="4" w:space="0" w:color="auto"/>
              <w:left w:val="single" w:sz="4" w:space="0" w:color="auto"/>
              <w:bottom w:val="single" w:sz="4" w:space="0" w:color="auto"/>
              <w:right w:val="single" w:sz="4" w:space="0" w:color="auto"/>
            </w:tcBorders>
          </w:tcPr>
          <w:p w14:paraId="0F5A2BFF" w14:textId="77777777" w:rsidR="00E4067F" w:rsidRPr="00800760" w:rsidRDefault="00E4067F" w:rsidP="00E4067F">
            <w:pPr>
              <w:spacing w:before="60" w:after="0"/>
              <w:rPr>
                <w:rFonts w:cs="Arial"/>
                <w:iCs/>
                <w:sz w:val="18"/>
                <w:szCs w:val="20"/>
              </w:rPr>
            </w:pPr>
          </w:p>
        </w:tc>
        <w:tc>
          <w:tcPr>
            <w:tcW w:w="2481" w:type="dxa"/>
            <w:tcBorders>
              <w:top w:val="single" w:sz="4" w:space="0" w:color="auto"/>
              <w:left w:val="single" w:sz="4" w:space="0" w:color="auto"/>
              <w:bottom w:val="single" w:sz="4" w:space="0" w:color="auto"/>
              <w:right w:val="single" w:sz="4" w:space="0" w:color="auto"/>
            </w:tcBorders>
          </w:tcPr>
          <w:p w14:paraId="11569B40" w14:textId="77777777" w:rsidR="00E4067F" w:rsidRPr="00800760" w:rsidRDefault="00E4067F" w:rsidP="00E4067F">
            <w:pPr>
              <w:spacing w:before="60" w:after="0"/>
              <w:rPr>
                <w:rFonts w:cs="Arial"/>
                <w:iCs/>
                <w:sz w:val="18"/>
                <w:szCs w:val="20"/>
              </w:rPr>
            </w:pPr>
          </w:p>
        </w:tc>
      </w:tr>
      <w:tr w:rsidR="00E4067F" w:rsidRPr="00800760" w14:paraId="1C524159" w14:textId="77777777" w:rsidTr="0017019B">
        <w:trPr>
          <w:trHeight w:val="417"/>
        </w:trPr>
        <w:tc>
          <w:tcPr>
            <w:tcW w:w="568" w:type="dxa"/>
            <w:tcBorders>
              <w:top w:val="single" w:sz="4" w:space="0" w:color="auto"/>
              <w:left w:val="single" w:sz="4" w:space="0" w:color="auto"/>
              <w:bottom w:val="single" w:sz="4" w:space="0" w:color="auto"/>
              <w:right w:val="single" w:sz="4" w:space="0" w:color="auto"/>
            </w:tcBorders>
          </w:tcPr>
          <w:p w14:paraId="7233B72E" w14:textId="77777777" w:rsidR="00E4067F" w:rsidRPr="00800760" w:rsidRDefault="00E4067F" w:rsidP="00E4067F">
            <w:pPr>
              <w:spacing w:before="60" w:after="0"/>
              <w:rPr>
                <w:rFonts w:cs="Arial"/>
                <w:iCs/>
                <w:sz w:val="18"/>
                <w:szCs w:val="20"/>
              </w:rPr>
            </w:pPr>
            <w:r w:rsidRPr="00800760">
              <w:rPr>
                <w:rFonts w:cs="Arial"/>
                <w:iCs/>
                <w:sz w:val="18"/>
                <w:szCs w:val="20"/>
              </w:rPr>
              <w:t>3.</w:t>
            </w:r>
          </w:p>
        </w:tc>
        <w:tc>
          <w:tcPr>
            <w:tcW w:w="4393" w:type="dxa"/>
            <w:tcBorders>
              <w:top w:val="single" w:sz="4" w:space="0" w:color="auto"/>
              <w:left w:val="single" w:sz="4" w:space="0" w:color="auto"/>
              <w:bottom w:val="single" w:sz="4" w:space="0" w:color="auto"/>
              <w:right w:val="single" w:sz="4" w:space="0" w:color="auto"/>
            </w:tcBorders>
          </w:tcPr>
          <w:p w14:paraId="4507623C" w14:textId="3EDFD04E" w:rsidR="00E4067F" w:rsidRPr="00800760" w:rsidRDefault="00E4067F" w:rsidP="00E4067F">
            <w:pPr>
              <w:spacing w:before="60" w:after="0"/>
              <w:rPr>
                <w:rFonts w:cs="Arial"/>
                <w:b/>
                <w:iCs/>
                <w:sz w:val="18"/>
                <w:szCs w:val="20"/>
              </w:rPr>
            </w:pPr>
            <w:r w:rsidRPr="00800760">
              <w:rPr>
                <w:rFonts w:cs="Arial"/>
                <w:b/>
                <w:iCs/>
                <w:sz w:val="18"/>
                <w:szCs w:val="20"/>
              </w:rPr>
              <w:t xml:space="preserve">Milestone title: </w:t>
            </w:r>
            <w:r w:rsidR="005216CD" w:rsidRPr="00800760">
              <w:rPr>
                <w:rFonts w:cs="Arial"/>
                <w:b/>
                <w:iCs/>
                <w:sz w:val="18"/>
                <w:szCs w:val="20"/>
              </w:rPr>
              <w:t>(</w:t>
            </w:r>
            <w:r w:rsidR="009D7566">
              <w:rPr>
                <w:rFonts w:cs="Arial"/>
                <w:b/>
                <w:iCs/>
                <w:sz w:val="18"/>
                <w:szCs w:val="20"/>
              </w:rPr>
              <w:t xml:space="preserve">e.g. </w:t>
            </w:r>
            <w:r w:rsidR="005216CD" w:rsidRPr="00800760">
              <w:rPr>
                <w:rFonts w:cs="Arial"/>
                <w:b/>
                <w:iCs/>
                <w:sz w:val="18"/>
                <w:szCs w:val="20"/>
              </w:rPr>
              <w:t>final commissioning)</w:t>
            </w:r>
          </w:p>
          <w:p w14:paraId="475081D2" w14:textId="77777777" w:rsidR="00E4067F" w:rsidRPr="00800760" w:rsidRDefault="00E4067F" w:rsidP="00E4067F">
            <w:pPr>
              <w:spacing w:before="60" w:after="0"/>
              <w:rPr>
                <w:rFonts w:cs="Arial"/>
                <w:iCs/>
                <w:sz w:val="18"/>
                <w:szCs w:val="20"/>
              </w:rPr>
            </w:pPr>
            <w:r w:rsidRPr="00800760">
              <w:rPr>
                <w:rFonts w:cs="Arial"/>
                <w:iCs/>
                <w:sz w:val="18"/>
                <w:szCs w:val="20"/>
              </w:rPr>
              <w:t xml:space="preserve">Key tasks/activities: </w:t>
            </w:r>
          </w:p>
          <w:p w14:paraId="76912FF3" w14:textId="77777777" w:rsidR="00E4067F" w:rsidRPr="00800760" w:rsidRDefault="00E4067F" w:rsidP="00E4067F">
            <w:pPr>
              <w:spacing w:before="60" w:after="0"/>
              <w:rPr>
                <w:rFonts w:cs="Arial"/>
                <w:b/>
                <w:iCs/>
                <w:sz w:val="18"/>
                <w:szCs w:val="20"/>
              </w:rPr>
            </w:pPr>
          </w:p>
        </w:tc>
        <w:tc>
          <w:tcPr>
            <w:tcW w:w="2481" w:type="dxa"/>
            <w:tcBorders>
              <w:top w:val="single" w:sz="4" w:space="0" w:color="auto"/>
              <w:left w:val="single" w:sz="4" w:space="0" w:color="auto"/>
              <w:bottom w:val="single" w:sz="4" w:space="0" w:color="auto"/>
              <w:right w:val="single" w:sz="4" w:space="0" w:color="auto"/>
            </w:tcBorders>
          </w:tcPr>
          <w:p w14:paraId="3AE9753D" w14:textId="77777777" w:rsidR="00E4067F" w:rsidRPr="00800760" w:rsidRDefault="00E4067F" w:rsidP="00E4067F">
            <w:pPr>
              <w:spacing w:before="60" w:after="0"/>
              <w:rPr>
                <w:rFonts w:cs="Arial"/>
                <w:iCs/>
                <w:sz w:val="18"/>
                <w:szCs w:val="20"/>
              </w:rPr>
            </w:pPr>
          </w:p>
        </w:tc>
        <w:tc>
          <w:tcPr>
            <w:tcW w:w="2481" w:type="dxa"/>
            <w:tcBorders>
              <w:top w:val="single" w:sz="4" w:space="0" w:color="auto"/>
              <w:left w:val="single" w:sz="4" w:space="0" w:color="auto"/>
              <w:bottom w:val="single" w:sz="4" w:space="0" w:color="auto"/>
              <w:right w:val="single" w:sz="4" w:space="0" w:color="auto"/>
            </w:tcBorders>
          </w:tcPr>
          <w:p w14:paraId="294377A8" w14:textId="77777777" w:rsidR="00E4067F" w:rsidRPr="00800760" w:rsidRDefault="00E4067F" w:rsidP="00E4067F">
            <w:pPr>
              <w:spacing w:before="60" w:after="0"/>
              <w:rPr>
                <w:rFonts w:cs="Arial"/>
                <w:iCs/>
                <w:sz w:val="18"/>
                <w:szCs w:val="20"/>
              </w:rPr>
            </w:pPr>
          </w:p>
        </w:tc>
      </w:tr>
      <w:tr w:rsidR="00DC6D85" w:rsidRPr="00800760" w14:paraId="03EEE980" w14:textId="77777777" w:rsidTr="0017019B">
        <w:trPr>
          <w:trHeight w:val="280"/>
        </w:trPr>
        <w:tc>
          <w:tcPr>
            <w:tcW w:w="9923" w:type="dxa"/>
            <w:gridSpan w:val="4"/>
            <w:tcBorders>
              <w:top w:val="single" w:sz="4" w:space="0" w:color="auto"/>
              <w:left w:val="single" w:sz="4" w:space="0" w:color="auto"/>
              <w:bottom w:val="single" w:sz="2" w:space="0" w:color="auto"/>
              <w:right w:val="single" w:sz="4" w:space="0" w:color="auto"/>
            </w:tcBorders>
            <w:shd w:val="clear" w:color="auto" w:fill="BFBFBF"/>
          </w:tcPr>
          <w:p w14:paraId="01E33182" w14:textId="149909D9" w:rsidR="00DC6D85" w:rsidRPr="00800760" w:rsidRDefault="004F742C" w:rsidP="0017019B">
            <w:pPr>
              <w:pStyle w:val="Question"/>
            </w:pPr>
            <w:r w:rsidRPr="00800760">
              <w:t xml:space="preserve">3.5. </w:t>
            </w:r>
            <w:r w:rsidR="00DC6D85" w:rsidRPr="00800760">
              <w:t>Budget summary (totals from section 3</w:t>
            </w:r>
            <w:r w:rsidR="00FB1D06" w:rsidRPr="00800760">
              <w:t>.9</w:t>
            </w:r>
            <w:r w:rsidR="00DC6D85" w:rsidRPr="00800760">
              <w:t>)</w:t>
            </w:r>
          </w:p>
        </w:tc>
      </w:tr>
      <w:tr w:rsidR="00DC6D85" w:rsidRPr="00800760" w14:paraId="65DAC134" w14:textId="77777777" w:rsidTr="0017019B">
        <w:trPr>
          <w:trHeight w:val="596"/>
        </w:trPr>
        <w:tc>
          <w:tcPr>
            <w:tcW w:w="9923" w:type="dxa"/>
            <w:gridSpan w:val="4"/>
            <w:tcBorders>
              <w:top w:val="single" w:sz="4" w:space="0" w:color="auto"/>
              <w:left w:val="single" w:sz="4" w:space="0" w:color="auto"/>
              <w:bottom w:val="single" w:sz="2" w:space="0" w:color="auto"/>
              <w:right w:val="single" w:sz="4" w:space="0" w:color="auto"/>
            </w:tcBorders>
          </w:tcPr>
          <w:p w14:paraId="7F80797D" w14:textId="4E1B8147" w:rsidR="00DC6D85" w:rsidRPr="00800760" w:rsidRDefault="00DC6D85" w:rsidP="0017019B">
            <w:pPr>
              <w:pStyle w:val="Response"/>
            </w:pPr>
            <w:r w:rsidRPr="00800760">
              <w:rPr>
                <w:b/>
              </w:rPr>
              <w:t>Grant amount sought</w:t>
            </w:r>
            <w:r w:rsidRPr="00800760">
              <w:tab/>
            </w:r>
            <w:r w:rsidRPr="00800760">
              <w:rPr>
                <w:b/>
              </w:rPr>
              <w:t>Applicant Contribution</w:t>
            </w:r>
            <w:r w:rsidRPr="00800760">
              <w:tab/>
              <w:t xml:space="preserve"> </w:t>
            </w:r>
            <w:r w:rsidRPr="00800760">
              <w:rPr>
                <w:b/>
              </w:rPr>
              <w:t>Other Funding sources</w:t>
            </w:r>
            <w:r w:rsidRPr="00800760">
              <w:t xml:space="preserve"> </w:t>
            </w:r>
            <w:r w:rsidRPr="00800760">
              <w:rPr>
                <w:b/>
              </w:rPr>
              <w:tab/>
              <w:t xml:space="preserve">TOTAL </w:t>
            </w:r>
            <w:r w:rsidR="00FB1D06" w:rsidRPr="00800760">
              <w:rPr>
                <w:b/>
              </w:rPr>
              <w:t xml:space="preserve">PROJECT </w:t>
            </w:r>
            <w:r w:rsidRPr="00800760">
              <w:rPr>
                <w:b/>
              </w:rPr>
              <w:t>COST</w:t>
            </w:r>
          </w:p>
          <w:p w14:paraId="7EC1A4C3" w14:textId="77777777" w:rsidR="00DC6D85" w:rsidRPr="00800760" w:rsidRDefault="00DC6D85" w:rsidP="0017019B">
            <w:pPr>
              <w:pStyle w:val="Response"/>
              <w:tabs>
                <w:tab w:val="left" w:pos="2160"/>
                <w:tab w:val="left" w:pos="4437"/>
                <w:tab w:val="left" w:pos="6555"/>
              </w:tabs>
            </w:pPr>
            <w:r w:rsidRPr="00800760">
              <w:t>$</w:t>
            </w:r>
            <w:r w:rsidRPr="00800760">
              <w:tab/>
              <w:t>$</w:t>
            </w:r>
            <w:r w:rsidRPr="00800760">
              <w:tab/>
              <w:t>$</w:t>
            </w:r>
            <w:r w:rsidRPr="00800760">
              <w:tab/>
              <w:t>$</w:t>
            </w:r>
          </w:p>
        </w:tc>
      </w:tr>
    </w:tbl>
    <w:p w14:paraId="1B0BDF7B" w14:textId="77777777" w:rsidR="00AD231E" w:rsidRDefault="00AD231E"/>
    <w:tbl>
      <w:tblPr>
        <w:tblW w:w="9923" w:type="dxa"/>
        <w:tblInd w:w="-289" w:type="dxa"/>
        <w:tblLook w:val="01E0" w:firstRow="1" w:lastRow="1" w:firstColumn="1" w:lastColumn="1" w:noHBand="0" w:noVBand="0"/>
      </w:tblPr>
      <w:tblGrid>
        <w:gridCol w:w="9923"/>
      </w:tblGrid>
      <w:tr w:rsidR="00E4067F" w:rsidRPr="00800760" w14:paraId="4EF58B89" w14:textId="77777777" w:rsidTr="0017019B">
        <w:trPr>
          <w:trHeight w:val="413"/>
        </w:trPr>
        <w:tc>
          <w:tcPr>
            <w:tcW w:w="9923" w:type="dxa"/>
            <w:tcBorders>
              <w:top w:val="single" w:sz="4" w:space="0" w:color="auto"/>
              <w:left w:val="single" w:sz="4" w:space="0" w:color="auto"/>
              <w:bottom w:val="single" w:sz="4" w:space="0" w:color="auto"/>
              <w:right w:val="single" w:sz="4" w:space="0" w:color="auto"/>
            </w:tcBorders>
            <w:shd w:val="clear" w:color="auto" w:fill="BFBFBF"/>
          </w:tcPr>
          <w:p w14:paraId="1AA1BA97" w14:textId="45D9B549" w:rsidR="00E4067F" w:rsidRPr="00800760" w:rsidRDefault="004F742C" w:rsidP="00E4067F">
            <w:pPr>
              <w:spacing w:before="60" w:after="0"/>
              <w:rPr>
                <w:rFonts w:cs="Arial"/>
                <w:b/>
                <w:iCs/>
                <w:sz w:val="18"/>
                <w:szCs w:val="20"/>
              </w:rPr>
            </w:pPr>
            <w:r w:rsidRPr="00800760">
              <w:rPr>
                <w:rFonts w:cs="Arial"/>
                <w:b/>
                <w:iCs/>
                <w:sz w:val="18"/>
                <w:szCs w:val="20"/>
              </w:rPr>
              <w:lastRenderedPageBreak/>
              <w:t>3.6</w:t>
            </w:r>
            <w:r w:rsidR="00E4067F" w:rsidRPr="00800760">
              <w:rPr>
                <w:rFonts w:cs="Arial"/>
                <w:b/>
                <w:iCs/>
                <w:sz w:val="18"/>
                <w:szCs w:val="20"/>
              </w:rPr>
              <w:t>. Project summary (please give a short description of the project, maximum 100 words)</w:t>
            </w:r>
          </w:p>
          <w:p w14:paraId="498002BB" w14:textId="52722F1B" w:rsidR="00E4067F" w:rsidRPr="00800760" w:rsidRDefault="00E4067F" w:rsidP="00FB1D06">
            <w:pPr>
              <w:spacing w:before="60" w:after="0"/>
              <w:rPr>
                <w:rFonts w:cs="Arial"/>
                <w:iCs/>
                <w:sz w:val="18"/>
                <w:szCs w:val="20"/>
              </w:rPr>
            </w:pPr>
            <w:r w:rsidRPr="00800760">
              <w:rPr>
                <w:rFonts w:cs="Arial"/>
                <w:iCs/>
                <w:sz w:val="18"/>
                <w:szCs w:val="20"/>
              </w:rPr>
              <w:t xml:space="preserve">This summary may be used by </w:t>
            </w:r>
            <w:r w:rsidR="00FB1D06" w:rsidRPr="00800760">
              <w:rPr>
                <w:rFonts w:cs="Arial"/>
                <w:iCs/>
                <w:sz w:val="18"/>
                <w:szCs w:val="20"/>
              </w:rPr>
              <w:t>government</w:t>
            </w:r>
            <w:r w:rsidRPr="00800760">
              <w:rPr>
                <w:rFonts w:cs="Arial"/>
                <w:iCs/>
                <w:sz w:val="18"/>
                <w:szCs w:val="20"/>
              </w:rPr>
              <w:t xml:space="preserve"> for promotional purposes. </w:t>
            </w:r>
          </w:p>
        </w:tc>
      </w:tr>
      <w:tr w:rsidR="00E4067F" w:rsidRPr="00800760" w14:paraId="54AA65F1" w14:textId="77777777" w:rsidTr="00BB7658">
        <w:trPr>
          <w:trHeight w:val="1399"/>
        </w:trPr>
        <w:tc>
          <w:tcPr>
            <w:tcW w:w="9923" w:type="dxa"/>
            <w:tcBorders>
              <w:top w:val="single" w:sz="4" w:space="0" w:color="auto"/>
              <w:left w:val="single" w:sz="4" w:space="0" w:color="auto"/>
              <w:bottom w:val="single" w:sz="4" w:space="0" w:color="auto"/>
              <w:right w:val="single" w:sz="4" w:space="0" w:color="auto"/>
            </w:tcBorders>
          </w:tcPr>
          <w:p w14:paraId="3CF6EB2D" w14:textId="77777777" w:rsidR="00E4067F" w:rsidRPr="00800760" w:rsidRDefault="00E4067F" w:rsidP="00E4067F">
            <w:pPr>
              <w:spacing w:before="60" w:after="0"/>
              <w:rPr>
                <w:rFonts w:cs="Arial"/>
                <w:iCs/>
                <w:sz w:val="18"/>
                <w:szCs w:val="20"/>
              </w:rPr>
            </w:pPr>
          </w:p>
          <w:p w14:paraId="67A8E01B" w14:textId="77777777" w:rsidR="00E4067F" w:rsidRPr="00800760" w:rsidRDefault="00E4067F" w:rsidP="00E4067F">
            <w:pPr>
              <w:spacing w:before="60" w:after="0"/>
              <w:rPr>
                <w:rFonts w:cs="Arial"/>
                <w:iCs/>
                <w:sz w:val="18"/>
                <w:szCs w:val="20"/>
              </w:rPr>
            </w:pPr>
          </w:p>
        </w:tc>
      </w:tr>
    </w:tbl>
    <w:p w14:paraId="79488ADF" w14:textId="22126E0B" w:rsidR="004F4155" w:rsidRPr="00800760" w:rsidRDefault="00450CDC" w:rsidP="004F4155">
      <w:pPr>
        <w:rPr>
          <w:rFonts w:cs="Arial"/>
          <w:sz w:val="16"/>
          <w:szCs w:val="16"/>
        </w:rPr>
      </w:pPr>
      <w:r w:rsidRPr="00800760">
        <w:rPr>
          <w:rFonts w:cs="Arial"/>
          <w:b/>
        </w:rPr>
        <w:t>*</w:t>
      </w:r>
      <w:r w:rsidRPr="00800760">
        <w:rPr>
          <w:rFonts w:cs="Arial"/>
          <w:sz w:val="16"/>
          <w:szCs w:val="16"/>
        </w:rPr>
        <w:t>As far as reasonably practicable, projects should be operational in time to reduce anticipated pressures associated with the commencement of the elements of the COAG waste export ban relevant to the project  (refer ban start dates in Guidelines) or within two years of the grant being offered</w:t>
      </w:r>
      <w:r w:rsidR="005A7EF3" w:rsidRPr="00800760">
        <w:rPr>
          <w:rFonts w:cs="Arial"/>
          <w:sz w:val="16"/>
          <w:szCs w:val="16"/>
        </w:rPr>
        <w:t>.</w:t>
      </w:r>
    </w:p>
    <w:p w14:paraId="5316D575" w14:textId="77777777" w:rsidR="004F4155" w:rsidRPr="00883C4D" w:rsidRDefault="004F4155" w:rsidP="00883C4D">
      <w:pPr>
        <w:pStyle w:val="Heading2"/>
        <w:rPr>
          <w:sz w:val="22"/>
          <w:szCs w:val="22"/>
        </w:rPr>
      </w:pPr>
      <w:r w:rsidRPr="00883C4D">
        <w:rPr>
          <w:sz w:val="22"/>
          <w:szCs w:val="22"/>
        </w:rPr>
        <w:t xml:space="preserve">Response to Assessment Criteria </w:t>
      </w:r>
    </w:p>
    <w:p w14:paraId="67017F18" w14:textId="450DC901" w:rsidR="00E4067F" w:rsidRPr="00883C4D" w:rsidRDefault="004F4155" w:rsidP="00883C4D">
      <w:pPr>
        <w:pStyle w:val="Heading2"/>
        <w:rPr>
          <w:sz w:val="22"/>
          <w:szCs w:val="22"/>
        </w:rPr>
      </w:pPr>
      <w:r w:rsidRPr="00883C4D">
        <w:rPr>
          <w:sz w:val="22"/>
          <w:szCs w:val="22"/>
        </w:rPr>
        <w:t xml:space="preserve">Weighted criteria – projects will be scored out of 100 points for each individual weighted criterion. An eligible project must score at least 50 points for each criterion. </w:t>
      </w:r>
    </w:p>
    <w:tbl>
      <w:tblPr>
        <w:tblW w:w="97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8"/>
        <w:gridCol w:w="1932"/>
        <w:gridCol w:w="1559"/>
      </w:tblGrid>
      <w:tr w:rsidR="005603ED" w:rsidRPr="00E50904" w14:paraId="368C4525" w14:textId="77777777" w:rsidTr="005603ED">
        <w:tc>
          <w:tcPr>
            <w:tcW w:w="6238" w:type="dxa"/>
            <w:shd w:val="clear" w:color="auto" w:fill="auto"/>
          </w:tcPr>
          <w:p w14:paraId="5DBC3D36" w14:textId="77777777" w:rsidR="005603ED" w:rsidRPr="00E50904" w:rsidRDefault="005603ED" w:rsidP="002C3445">
            <w:pPr>
              <w:rPr>
                <w:rFonts w:eastAsia="Arial Unicode MS"/>
              </w:rPr>
            </w:pPr>
          </w:p>
        </w:tc>
        <w:tc>
          <w:tcPr>
            <w:tcW w:w="1932" w:type="dxa"/>
            <w:shd w:val="clear" w:color="auto" w:fill="auto"/>
          </w:tcPr>
          <w:p w14:paraId="72B8B606" w14:textId="77777777" w:rsidR="005603ED" w:rsidRPr="00E50904" w:rsidRDefault="005603ED" w:rsidP="002C3445">
            <w:pPr>
              <w:jc w:val="center"/>
              <w:rPr>
                <w:rFonts w:eastAsia="Arial Unicode MS"/>
                <w:b/>
                <w:sz w:val="18"/>
              </w:rPr>
            </w:pPr>
            <w:r w:rsidRPr="00E50904">
              <w:rPr>
                <w:rFonts w:eastAsia="Arial Unicode MS"/>
                <w:b/>
                <w:sz w:val="18"/>
              </w:rPr>
              <w:t>Source separated tonnes</w:t>
            </w:r>
          </w:p>
        </w:tc>
        <w:tc>
          <w:tcPr>
            <w:tcW w:w="1559" w:type="dxa"/>
            <w:shd w:val="clear" w:color="auto" w:fill="auto"/>
          </w:tcPr>
          <w:p w14:paraId="332BE8BC" w14:textId="77777777" w:rsidR="005603ED" w:rsidRPr="00E50904" w:rsidRDefault="005603ED" w:rsidP="002C3445">
            <w:pPr>
              <w:jc w:val="center"/>
              <w:rPr>
                <w:rFonts w:eastAsia="Arial Unicode MS"/>
                <w:b/>
                <w:sz w:val="18"/>
              </w:rPr>
            </w:pPr>
            <w:r w:rsidRPr="00E50904">
              <w:rPr>
                <w:rFonts w:eastAsia="Arial Unicode MS"/>
                <w:b/>
                <w:sz w:val="18"/>
              </w:rPr>
              <w:t>Total tonnes</w:t>
            </w:r>
          </w:p>
        </w:tc>
      </w:tr>
      <w:tr w:rsidR="005603ED" w:rsidRPr="00E50904" w14:paraId="49781E22" w14:textId="77777777" w:rsidTr="005603ED">
        <w:tc>
          <w:tcPr>
            <w:tcW w:w="6238" w:type="dxa"/>
            <w:shd w:val="clear" w:color="auto" w:fill="auto"/>
          </w:tcPr>
          <w:p w14:paraId="3E4575E8" w14:textId="77777777" w:rsidR="005603ED" w:rsidRPr="00E50904" w:rsidRDefault="005603ED" w:rsidP="002C3445">
            <w:pPr>
              <w:spacing w:before="60" w:after="60"/>
              <w:rPr>
                <w:rFonts w:eastAsia="Arial Unicode MS"/>
                <w:sz w:val="18"/>
              </w:rPr>
            </w:pPr>
            <w:r w:rsidRPr="00E50904">
              <w:rPr>
                <w:rFonts w:eastAsia="Arial Unicode MS"/>
                <w:sz w:val="18"/>
              </w:rPr>
              <w:t>Current quantity of material received per annum</w:t>
            </w:r>
          </w:p>
        </w:tc>
        <w:tc>
          <w:tcPr>
            <w:tcW w:w="1932" w:type="dxa"/>
            <w:shd w:val="clear" w:color="auto" w:fill="auto"/>
          </w:tcPr>
          <w:p w14:paraId="1ECB39FF" w14:textId="77777777" w:rsidR="005603ED" w:rsidRPr="00E50904" w:rsidRDefault="005603ED" w:rsidP="002C3445">
            <w:pPr>
              <w:rPr>
                <w:rFonts w:eastAsia="Arial Unicode MS"/>
              </w:rPr>
            </w:pPr>
          </w:p>
        </w:tc>
        <w:tc>
          <w:tcPr>
            <w:tcW w:w="1559" w:type="dxa"/>
            <w:shd w:val="clear" w:color="auto" w:fill="auto"/>
          </w:tcPr>
          <w:p w14:paraId="757CA2A2" w14:textId="77777777" w:rsidR="005603ED" w:rsidRPr="00E50904" w:rsidRDefault="005603ED" w:rsidP="002C3445">
            <w:pPr>
              <w:rPr>
                <w:rFonts w:eastAsia="Arial Unicode MS"/>
              </w:rPr>
            </w:pPr>
          </w:p>
        </w:tc>
      </w:tr>
      <w:tr w:rsidR="005603ED" w:rsidRPr="00E50904" w14:paraId="07865C98" w14:textId="77777777" w:rsidTr="005603ED">
        <w:tc>
          <w:tcPr>
            <w:tcW w:w="6238" w:type="dxa"/>
            <w:shd w:val="clear" w:color="auto" w:fill="auto"/>
          </w:tcPr>
          <w:p w14:paraId="2028CCCE" w14:textId="77777777" w:rsidR="005603ED" w:rsidRPr="00E50904" w:rsidRDefault="005603ED" w:rsidP="002C3445">
            <w:pPr>
              <w:spacing w:before="60" w:after="60"/>
              <w:rPr>
                <w:rFonts w:eastAsia="Arial Unicode MS"/>
                <w:sz w:val="18"/>
              </w:rPr>
            </w:pPr>
            <w:r w:rsidRPr="00E50904">
              <w:rPr>
                <w:rFonts w:eastAsia="Arial Unicode MS"/>
                <w:sz w:val="18"/>
              </w:rPr>
              <w:t>Current processing throughput of material per annum</w:t>
            </w:r>
          </w:p>
        </w:tc>
        <w:tc>
          <w:tcPr>
            <w:tcW w:w="1932" w:type="dxa"/>
            <w:shd w:val="clear" w:color="auto" w:fill="auto"/>
          </w:tcPr>
          <w:p w14:paraId="66F31DBC" w14:textId="77777777" w:rsidR="005603ED" w:rsidRPr="00E50904" w:rsidRDefault="005603ED" w:rsidP="002C3445">
            <w:pPr>
              <w:rPr>
                <w:rFonts w:eastAsia="Arial Unicode MS"/>
              </w:rPr>
            </w:pPr>
          </w:p>
        </w:tc>
        <w:tc>
          <w:tcPr>
            <w:tcW w:w="1559" w:type="dxa"/>
            <w:shd w:val="clear" w:color="auto" w:fill="auto"/>
          </w:tcPr>
          <w:p w14:paraId="17C8A59E" w14:textId="77777777" w:rsidR="005603ED" w:rsidRPr="00E50904" w:rsidRDefault="005603ED" w:rsidP="002C3445">
            <w:pPr>
              <w:rPr>
                <w:rFonts w:eastAsia="Arial Unicode MS"/>
              </w:rPr>
            </w:pPr>
          </w:p>
        </w:tc>
      </w:tr>
      <w:tr w:rsidR="005603ED" w:rsidRPr="00E50904" w14:paraId="42B4C719" w14:textId="77777777" w:rsidTr="005603ED">
        <w:tc>
          <w:tcPr>
            <w:tcW w:w="6238" w:type="dxa"/>
            <w:shd w:val="clear" w:color="auto" w:fill="auto"/>
          </w:tcPr>
          <w:p w14:paraId="489ADD8E" w14:textId="77777777" w:rsidR="005603ED" w:rsidRPr="00E50904" w:rsidRDefault="005603ED" w:rsidP="002C3445">
            <w:pPr>
              <w:spacing w:before="60" w:after="60"/>
              <w:rPr>
                <w:rFonts w:eastAsia="Arial Unicode MS"/>
                <w:sz w:val="18"/>
              </w:rPr>
            </w:pPr>
            <w:r w:rsidRPr="00E50904">
              <w:rPr>
                <w:rFonts w:eastAsia="Arial Unicode MS"/>
                <w:sz w:val="18"/>
              </w:rPr>
              <w:t>Current quantity of material diverted from landfill per annum</w:t>
            </w:r>
          </w:p>
        </w:tc>
        <w:tc>
          <w:tcPr>
            <w:tcW w:w="1932" w:type="dxa"/>
            <w:shd w:val="clear" w:color="auto" w:fill="auto"/>
          </w:tcPr>
          <w:p w14:paraId="2FC6946A" w14:textId="77777777" w:rsidR="005603ED" w:rsidRPr="00E50904" w:rsidRDefault="005603ED" w:rsidP="002C3445">
            <w:pPr>
              <w:rPr>
                <w:rFonts w:eastAsia="Arial Unicode MS"/>
              </w:rPr>
            </w:pPr>
          </w:p>
        </w:tc>
        <w:tc>
          <w:tcPr>
            <w:tcW w:w="1559" w:type="dxa"/>
            <w:shd w:val="clear" w:color="auto" w:fill="auto"/>
          </w:tcPr>
          <w:p w14:paraId="703880DE" w14:textId="77777777" w:rsidR="005603ED" w:rsidRPr="00E50904" w:rsidRDefault="005603ED" w:rsidP="002C3445">
            <w:pPr>
              <w:rPr>
                <w:rFonts w:eastAsia="Arial Unicode MS"/>
              </w:rPr>
            </w:pPr>
          </w:p>
        </w:tc>
      </w:tr>
      <w:tr w:rsidR="005603ED" w:rsidRPr="00E50904" w14:paraId="41822913" w14:textId="77777777" w:rsidTr="005603ED">
        <w:tc>
          <w:tcPr>
            <w:tcW w:w="6238" w:type="dxa"/>
            <w:shd w:val="clear" w:color="auto" w:fill="auto"/>
          </w:tcPr>
          <w:p w14:paraId="2C46ED10" w14:textId="77777777" w:rsidR="005603ED" w:rsidRPr="00E50904" w:rsidRDefault="005603ED" w:rsidP="002C3445">
            <w:pPr>
              <w:spacing w:before="60" w:after="60"/>
              <w:rPr>
                <w:rFonts w:eastAsia="Arial Unicode MS"/>
                <w:sz w:val="18"/>
              </w:rPr>
            </w:pPr>
            <w:r w:rsidRPr="00E50904">
              <w:rPr>
                <w:rFonts w:eastAsia="Arial Unicode MS"/>
                <w:sz w:val="18"/>
              </w:rPr>
              <w:t>Current quantity of waste disposed to landfill per annum</w:t>
            </w:r>
          </w:p>
        </w:tc>
        <w:tc>
          <w:tcPr>
            <w:tcW w:w="1932" w:type="dxa"/>
            <w:shd w:val="clear" w:color="auto" w:fill="auto"/>
          </w:tcPr>
          <w:p w14:paraId="138247F3" w14:textId="77777777" w:rsidR="005603ED" w:rsidRPr="00E50904" w:rsidRDefault="005603ED" w:rsidP="002C3445">
            <w:pPr>
              <w:rPr>
                <w:rFonts w:eastAsia="Arial Unicode MS"/>
              </w:rPr>
            </w:pPr>
          </w:p>
        </w:tc>
        <w:tc>
          <w:tcPr>
            <w:tcW w:w="1559" w:type="dxa"/>
            <w:shd w:val="clear" w:color="auto" w:fill="auto"/>
          </w:tcPr>
          <w:p w14:paraId="080EF964" w14:textId="77777777" w:rsidR="005603ED" w:rsidRPr="00E50904" w:rsidRDefault="005603ED" w:rsidP="002C3445">
            <w:pPr>
              <w:rPr>
                <w:rFonts w:eastAsia="Arial Unicode MS"/>
              </w:rPr>
            </w:pPr>
          </w:p>
        </w:tc>
      </w:tr>
      <w:tr w:rsidR="005603ED" w:rsidRPr="00E50904" w14:paraId="7E14C92A" w14:textId="77777777" w:rsidTr="005603ED">
        <w:tc>
          <w:tcPr>
            <w:tcW w:w="6238" w:type="dxa"/>
            <w:shd w:val="clear" w:color="auto" w:fill="auto"/>
          </w:tcPr>
          <w:p w14:paraId="396E9D23" w14:textId="77777777" w:rsidR="005603ED" w:rsidRPr="00E50904" w:rsidRDefault="005603ED" w:rsidP="002C3445">
            <w:pPr>
              <w:spacing w:before="60" w:after="60"/>
              <w:rPr>
                <w:rFonts w:eastAsia="Arial Unicode MS"/>
                <w:sz w:val="18"/>
              </w:rPr>
            </w:pPr>
            <w:r w:rsidRPr="00E50904">
              <w:rPr>
                <w:rFonts w:eastAsia="Arial Unicode MS"/>
                <w:sz w:val="18"/>
              </w:rPr>
              <w:t>Expected additional quantity of material received per annum</w:t>
            </w:r>
          </w:p>
        </w:tc>
        <w:tc>
          <w:tcPr>
            <w:tcW w:w="1932" w:type="dxa"/>
            <w:shd w:val="clear" w:color="auto" w:fill="auto"/>
          </w:tcPr>
          <w:p w14:paraId="42F330E9" w14:textId="77777777" w:rsidR="005603ED" w:rsidRPr="00E50904" w:rsidRDefault="005603ED" w:rsidP="002C3445">
            <w:pPr>
              <w:rPr>
                <w:rFonts w:eastAsia="Arial Unicode MS"/>
              </w:rPr>
            </w:pPr>
          </w:p>
        </w:tc>
        <w:tc>
          <w:tcPr>
            <w:tcW w:w="1559" w:type="dxa"/>
            <w:shd w:val="clear" w:color="auto" w:fill="auto"/>
          </w:tcPr>
          <w:p w14:paraId="06A83563" w14:textId="77777777" w:rsidR="005603ED" w:rsidRPr="00E50904" w:rsidRDefault="005603ED" w:rsidP="002C3445">
            <w:pPr>
              <w:rPr>
                <w:rFonts w:eastAsia="Arial Unicode MS"/>
              </w:rPr>
            </w:pPr>
          </w:p>
        </w:tc>
      </w:tr>
      <w:tr w:rsidR="005603ED" w:rsidRPr="00E50904" w14:paraId="76980239" w14:textId="77777777" w:rsidTr="005603ED">
        <w:tc>
          <w:tcPr>
            <w:tcW w:w="6238" w:type="dxa"/>
            <w:shd w:val="clear" w:color="auto" w:fill="auto"/>
          </w:tcPr>
          <w:p w14:paraId="7E7644EB" w14:textId="77777777" w:rsidR="005603ED" w:rsidRPr="00E50904" w:rsidRDefault="005603ED" w:rsidP="002C3445">
            <w:pPr>
              <w:spacing w:before="60" w:after="60"/>
              <w:rPr>
                <w:rFonts w:eastAsia="Arial Unicode MS"/>
                <w:sz w:val="18"/>
              </w:rPr>
            </w:pPr>
            <w:r w:rsidRPr="00E50904">
              <w:rPr>
                <w:rFonts w:eastAsia="Arial Unicode MS"/>
                <w:sz w:val="18"/>
              </w:rPr>
              <w:t>Expected additional throughput of material per annum</w:t>
            </w:r>
          </w:p>
        </w:tc>
        <w:tc>
          <w:tcPr>
            <w:tcW w:w="1932" w:type="dxa"/>
            <w:shd w:val="clear" w:color="auto" w:fill="auto"/>
          </w:tcPr>
          <w:p w14:paraId="08FC0872" w14:textId="77777777" w:rsidR="005603ED" w:rsidRPr="00E50904" w:rsidRDefault="005603ED" w:rsidP="002C3445">
            <w:pPr>
              <w:rPr>
                <w:rFonts w:eastAsia="Arial Unicode MS"/>
              </w:rPr>
            </w:pPr>
          </w:p>
        </w:tc>
        <w:tc>
          <w:tcPr>
            <w:tcW w:w="1559" w:type="dxa"/>
            <w:shd w:val="clear" w:color="auto" w:fill="auto"/>
          </w:tcPr>
          <w:p w14:paraId="47DCA44D" w14:textId="77777777" w:rsidR="005603ED" w:rsidRPr="00E50904" w:rsidRDefault="005603ED" w:rsidP="002C3445">
            <w:pPr>
              <w:rPr>
                <w:rFonts w:eastAsia="Arial Unicode MS"/>
              </w:rPr>
            </w:pPr>
          </w:p>
        </w:tc>
      </w:tr>
      <w:tr w:rsidR="005603ED" w:rsidRPr="00E50904" w14:paraId="13F86867" w14:textId="77777777" w:rsidTr="005603ED">
        <w:tc>
          <w:tcPr>
            <w:tcW w:w="6238" w:type="dxa"/>
            <w:shd w:val="clear" w:color="auto" w:fill="F2F2F2"/>
          </w:tcPr>
          <w:p w14:paraId="409A4642" w14:textId="77777777" w:rsidR="005603ED" w:rsidRPr="00E50904" w:rsidRDefault="005603ED" w:rsidP="002C3445">
            <w:pPr>
              <w:spacing w:before="60" w:after="60"/>
              <w:rPr>
                <w:rFonts w:eastAsia="Arial Unicode MS"/>
                <w:sz w:val="18"/>
              </w:rPr>
            </w:pPr>
            <w:r w:rsidRPr="00E50904">
              <w:rPr>
                <w:rFonts w:eastAsia="Arial Unicode MS"/>
                <w:sz w:val="18"/>
              </w:rPr>
              <w:t>Expected additional quantity of material diverted from landfill per annum</w:t>
            </w:r>
          </w:p>
        </w:tc>
        <w:tc>
          <w:tcPr>
            <w:tcW w:w="1932" w:type="dxa"/>
            <w:shd w:val="clear" w:color="auto" w:fill="F2F2F2"/>
          </w:tcPr>
          <w:p w14:paraId="00B5A9B2" w14:textId="77777777" w:rsidR="005603ED" w:rsidRPr="00E50904" w:rsidRDefault="005603ED" w:rsidP="002C3445">
            <w:pPr>
              <w:rPr>
                <w:rFonts w:eastAsia="Arial Unicode MS"/>
              </w:rPr>
            </w:pPr>
          </w:p>
        </w:tc>
        <w:tc>
          <w:tcPr>
            <w:tcW w:w="1559" w:type="dxa"/>
            <w:shd w:val="clear" w:color="auto" w:fill="F2F2F2"/>
          </w:tcPr>
          <w:p w14:paraId="543BC4C4" w14:textId="77777777" w:rsidR="005603ED" w:rsidRPr="00E50904" w:rsidRDefault="005603ED" w:rsidP="002C3445">
            <w:pPr>
              <w:rPr>
                <w:rFonts w:eastAsia="Arial Unicode MS"/>
              </w:rPr>
            </w:pPr>
          </w:p>
        </w:tc>
      </w:tr>
      <w:tr w:rsidR="005603ED" w:rsidRPr="00E50904" w14:paraId="587D1181" w14:textId="77777777" w:rsidTr="005603ED">
        <w:tc>
          <w:tcPr>
            <w:tcW w:w="6238" w:type="dxa"/>
            <w:shd w:val="clear" w:color="auto" w:fill="auto"/>
          </w:tcPr>
          <w:p w14:paraId="3BC9E427" w14:textId="77777777" w:rsidR="005603ED" w:rsidRPr="00E50904" w:rsidRDefault="005603ED" w:rsidP="002C3445">
            <w:pPr>
              <w:spacing w:before="60" w:after="60"/>
              <w:rPr>
                <w:rFonts w:eastAsia="Arial Unicode MS"/>
                <w:sz w:val="18"/>
              </w:rPr>
            </w:pPr>
            <w:r w:rsidRPr="00E50904">
              <w:rPr>
                <w:rFonts w:eastAsia="Arial Unicode MS"/>
                <w:sz w:val="18"/>
              </w:rPr>
              <w:t>Expected quantity of waste disposed to landfill per annum</w:t>
            </w:r>
          </w:p>
        </w:tc>
        <w:tc>
          <w:tcPr>
            <w:tcW w:w="1932" w:type="dxa"/>
            <w:shd w:val="clear" w:color="auto" w:fill="auto"/>
          </w:tcPr>
          <w:p w14:paraId="6E8C87D2" w14:textId="77777777" w:rsidR="005603ED" w:rsidRPr="00E50904" w:rsidRDefault="005603ED" w:rsidP="002C3445">
            <w:pPr>
              <w:rPr>
                <w:rFonts w:eastAsia="Arial Unicode MS"/>
              </w:rPr>
            </w:pPr>
          </w:p>
        </w:tc>
        <w:tc>
          <w:tcPr>
            <w:tcW w:w="1559" w:type="dxa"/>
            <w:shd w:val="clear" w:color="auto" w:fill="auto"/>
          </w:tcPr>
          <w:p w14:paraId="20437F73" w14:textId="77777777" w:rsidR="005603ED" w:rsidRPr="00E50904" w:rsidRDefault="005603ED" w:rsidP="002C3445">
            <w:pPr>
              <w:rPr>
                <w:rFonts w:eastAsia="Arial Unicode MS"/>
              </w:rPr>
            </w:pPr>
          </w:p>
        </w:tc>
      </w:tr>
      <w:tr w:rsidR="005603ED" w:rsidRPr="00E50904" w14:paraId="67D41F0C" w14:textId="77777777" w:rsidTr="005603ED">
        <w:tc>
          <w:tcPr>
            <w:tcW w:w="6238" w:type="dxa"/>
            <w:shd w:val="clear" w:color="auto" w:fill="auto"/>
          </w:tcPr>
          <w:p w14:paraId="51155A94" w14:textId="77777777" w:rsidR="005603ED" w:rsidRPr="00E50904" w:rsidRDefault="005603ED" w:rsidP="002C3445">
            <w:pPr>
              <w:rPr>
                <w:rFonts w:eastAsia="Arial Unicode MS"/>
                <w:sz w:val="18"/>
              </w:rPr>
            </w:pPr>
            <w:r w:rsidRPr="00E50904">
              <w:rPr>
                <w:rFonts w:eastAsia="Arial Unicode MS"/>
                <w:sz w:val="18"/>
              </w:rPr>
              <w:t>Who do you expect to source the additional material from?</w:t>
            </w:r>
          </w:p>
        </w:tc>
        <w:tc>
          <w:tcPr>
            <w:tcW w:w="1932" w:type="dxa"/>
            <w:shd w:val="clear" w:color="auto" w:fill="auto"/>
          </w:tcPr>
          <w:p w14:paraId="6F1FF312" w14:textId="77777777" w:rsidR="005603ED" w:rsidRPr="00E50904" w:rsidRDefault="005603ED" w:rsidP="002C3445">
            <w:pPr>
              <w:rPr>
                <w:rFonts w:eastAsia="Arial Unicode MS"/>
              </w:rPr>
            </w:pPr>
          </w:p>
        </w:tc>
        <w:tc>
          <w:tcPr>
            <w:tcW w:w="1559" w:type="dxa"/>
            <w:shd w:val="clear" w:color="auto" w:fill="auto"/>
          </w:tcPr>
          <w:p w14:paraId="37BCFA1E" w14:textId="77777777" w:rsidR="005603ED" w:rsidRPr="00E50904" w:rsidRDefault="005603ED" w:rsidP="002C3445">
            <w:pPr>
              <w:rPr>
                <w:rFonts w:eastAsia="Arial Unicode MS"/>
              </w:rPr>
            </w:pPr>
            <w:r w:rsidRPr="00E50904">
              <w:rPr>
                <w:rFonts w:eastAsia="Arial Unicode MS"/>
              </w:rPr>
              <w:t xml:space="preserve"> - </w:t>
            </w:r>
          </w:p>
        </w:tc>
      </w:tr>
    </w:tbl>
    <w:p w14:paraId="2BCAE6D4" w14:textId="3EC72199" w:rsidR="00AD231E" w:rsidRDefault="00AD231E"/>
    <w:tbl>
      <w:tblPr>
        <w:tblW w:w="9782" w:type="dxa"/>
        <w:tblInd w:w="-289" w:type="dxa"/>
        <w:tblLayout w:type="fixed"/>
        <w:tblLook w:val="01E0" w:firstRow="1" w:lastRow="1" w:firstColumn="1" w:lastColumn="1" w:noHBand="0" w:noVBand="0"/>
      </w:tblPr>
      <w:tblGrid>
        <w:gridCol w:w="9782"/>
      </w:tblGrid>
      <w:tr w:rsidR="004F4155" w:rsidRPr="00800760" w14:paraId="7B23BCE9" w14:textId="77777777" w:rsidTr="006A3442">
        <w:trPr>
          <w:trHeight w:val="413"/>
        </w:trPr>
        <w:tc>
          <w:tcPr>
            <w:tcW w:w="9782" w:type="dxa"/>
            <w:tcBorders>
              <w:top w:val="single" w:sz="4" w:space="0" w:color="auto"/>
              <w:left w:val="single" w:sz="4" w:space="0" w:color="auto"/>
              <w:bottom w:val="single" w:sz="4" w:space="0" w:color="auto"/>
              <w:right w:val="single" w:sz="4" w:space="0" w:color="auto"/>
            </w:tcBorders>
            <w:shd w:val="clear" w:color="auto" w:fill="BFBFBF"/>
          </w:tcPr>
          <w:p w14:paraId="286D10A1" w14:textId="55C0E809" w:rsidR="004F4155" w:rsidRPr="00800760" w:rsidRDefault="005E3391" w:rsidP="00F74ADB">
            <w:pPr>
              <w:pStyle w:val="Response"/>
            </w:pPr>
            <w:r w:rsidRPr="00800760">
              <w:rPr>
                <w:b/>
              </w:rPr>
              <w:t>3.</w:t>
            </w:r>
            <w:r w:rsidR="00F74ADB" w:rsidRPr="00800760">
              <w:rPr>
                <w:b/>
              </w:rPr>
              <w:t>8</w:t>
            </w:r>
            <w:r w:rsidR="004F4155" w:rsidRPr="00800760">
              <w:rPr>
                <w:b/>
              </w:rPr>
              <w:t xml:space="preserve">. Assessment Criterion: </w:t>
            </w:r>
            <w:r w:rsidR="00DC0BD4" w:rsidRPr="00800760">
              <w:rPr>
                <w:b/>
              </w:rPr>
              <w:t>C</w:t>
            </w:r>
            <w:r w:rsidRPr="00800760">
              <w:rPr>
                <w:b/>
              </w:rPr>
              <w:t>ircular economy</w:t>
            </w:r>
            <w:r w:rsidR="00DC0BD4" w:rsidRPr="00800760">
              <w:rPr>
                <w:b/>
              </w:rPr>
              <w:t xml:space="preserve"> and local benefits</w:t>
            </w:r>
            <w:r w:rsidRPr="00800760">
              <w:rPr>
                <w:b/>
              </w:rPr>
              <w:t xml:space="preserve">: </w:t>
            </w:r>
            <w:r w:rsidR="004F4155" w:rsidRPr="00800760">
              <w:rPr>
                <w:b/>
              </w:rPr>
              <w:t xml:space="preserve"> </w:t>
            </w:r>
            <w:r w:rsidR="00F50E30" w:rsidRPr="006A1176">
              <w:t>E</w:t>
            </w:r>
            <w:r w:rsidR="004F4155" w:rsidRPr="00800760">
              <w:t xml:space="preserve">xplain the extent </w:t>
            </w:r>
            <w:r w:rsidR="00DC0BD4" w:rsidRPr="00800760">
              <w:t xml:space="preserve">to which the project will benefit South Australia’s economy and environment, such as carbon reduction, landfill diversion, increased local employment, sourcing local equipment, fostering stronger local recycling markets and increased use of local recycled materials and/or recycled content products </w:t>
            </w:r>
            <w:r w:rsidR="00414808" w:rsidRPr="00800760">
              <w:t>etc.</w:t>
            </w:r>
            <w:r w:rsidR="00DC0BD4" w:rsidRPr="00800760">
              <w:t xml:space="preserve">, </w:t>
            </w:r>
            <w:r w:rsidR="004F4155" w:rsidRPr="00800760">
              <w:t>including measurement methods and the associated timing for its realisation</w:t>
            </w:r>
            <w:r w:rsidR="00F74ADB" w:rsidRPr="00800760">
              <w:t>.</w:t>
            </w:r>
            <w:r w:rsidR="00DC0BD4" w:rsidRPr="00800760">
              <w:t xml:space="preserve"> </w:t>
            </w:r>
          </w:p>
        </w:tc>
      </w:tr>
      <w:tr w:rsidR="004F4155" w:rsidRPr="00800760" w14:paraId="7C823967" w14:textId="77777777" w:rsidTr="006A3442">
        <w:trPr>
          <w:trHeight w:val="413"/>
        </w:trPr>
        <w:tc>
          <w:tcPr>
            <w:tcW w:w="9782" w:type="dxa"/>
            <w:tcBorders>
              <w:top w:val="single" w:sz="4" w:space="0" w:color="auto"/>
              <w:left w:val="single" w:sz="4" w:space="0" w:color="auto"/>
              <w:bottom w:val="single" w:sz="4" w:space="0" w:color="auto"/>
              <w:right w:val="single" w:sz="4" w:space="0" w:color="auto"/>
            </w:tcBorders>
          </w:tcPr>
          <w:p w14:paraId="25134157" w14:textId="77777777" w:rsidR="004F4155" w:rsidRPr="00800760" w:rsidRDefault="004F4155" w:rsidP="006A3442">
            <w:pPr>
              <w:pStyle w:val="Response"/>
              <w:rPr>
                <w:b/>
              </w:rPr>
            </w:pPr>
          </w:p>
          <w:p w14:paraId="6EBE6278" w14:textId="77777777" w:rsidR="004F4155" w:rsidRPr="00800760" w:rsidRDefault="004F4155" w:rsidP="006A3442">
            <w:pPr>
              <w:pStyle w:val="Response"/>
              <w:rPr>
                <w:b/>
              </w:rPr>
            </w:pPr>
          </w:p>
          <w:p w14:paraId="62FD3C76" w14:textId="77777777" w:rsidR="004F4155" w:rsidRPr="00800760" w:rsidRDefault="004F4155" w:rsidP="006A3442">
            <w:pPr>
              <w:pStyle w:val="Response"/>
              <w:rPr>
                <w:b/>
              </w:rPr>
            </w:pPr>
          </w:p>
          <w:p w14:paraId="7058AC5F" w14:textId="77777777" w:rsidR="004F4155" w:rsidRPr="00800760" w:rsidRDefault="004F4155" w:rsidP="006A3442">
            <w:pPr>
              <w:pStyle w:val="Response"/>
              <w:rPr>
                <w:b/>
              </w:rPr>
            </w:pPr>
          </w:p>
          <w:p w14:paraId="14D9A456" w14:textId="77777777" w:rsidR="004F4155" w:rsidRPr="00800760" w:rsidRDefault="004F4155" w:rsidP="006A3442">
            <w:pPr>
              <w:pStyle w:val="Response"/>
              <w:rPr>
                <w:b/>
              </w:rPr>
            </w:pPr>
          </w:p>
        </w:tc>
      </w:tr>
    </w:tbl>
    <w:p w14:paraId="755C628E" w14:textId="02CC48F8" w:rsidR="005603ED" w:rsidRDefault="005603ED"/>
    <w:p w14:paraId="7218154D" w14:textId="77777777" w:rsidR="005603ED" w:rsidRDefault="005603ED">
      <w:pPr>
        <w:spacing w:after="0"/>
      </w:pPr>
      <w:r>
        <w:br w:type="page"/>
      </w:r>
    </w:p>
    <w:p w14:paraId="6987336A" w14:textId="77777777" w:rsidR="007B3C4A" w:rsidRDefault="007B3C4A"/>
    <w:tbl>
      <w:tblPr>
        <w:tblW w:w="9782" w:type="dxa"/>
        <w:tblInd w:w="-289" w:type="dxa"/>
        <w:tblLayout w:type="fixed"/>
        <w:tblLook w:val="01E0" w:firstRow="1" w:lastRow="1" w:firstColumn="1" w:lastColumn="1" w:noHBand="0" w:noVBand="0"/>
      </w:tblPr>
      <w:tblGrid>
        <w:gridCol w:w="2545"/>
        <w:gridCol w:w="1564"/>
        <w:gridCol w:w="1275"/>
        <w:gridCol w:w="856"/>
        <w:gridCol w:w="280"/>
        <w:gridCol w:w="1135"/>
        <w:gridCol w:w="423"/>
        <w:gridCol w:w="711"/>
        <w:gridCol w:w="993"/>
      </w:tblGrid>
      <w:tr w:rsidR="004F4155" w:rsidRPr="00800760" w14:paraId="087AEF06" w14:textId="77777777" w:rsidTr="006A3442">
        <w:trPr>
          <w:trHeight w:val="413"/>
        </w:trPr>
        <w:tc>
          <w:tcPr>
            <w:tcW w:w="9782" w:type="dxa"/>
            <w:gridSpan w:val="9"/>
            <w:tcBorders>
              <w:top w:val="single" w:sz="4" w:space="0" w:color="auto"/>
              <w:left w:val="single" w:sz="4" w:space="0" w:color="auto"/>
              <w:bottom w:val="single" w:sz="4" w:space="0" w:color="auto"/>
              <w:right w:val="single" w:sz="4" w:space="0" w:color="auto"/>
            </w:tcBorders>
            <w:shd w:val="clear" w:color="auto" w:fill="BFBFBF"/>
          </w:tcPr>
          <w:p w14:paraId="2AE10D2B" w14:textId="428E6BA4" w:rsidR="004F4155" w:rsidRPr="00800760" w:rsidRDefault="00F74ADB" w:rsidP="006A3442">
            <w:pPr>
              <w:pStyle w:val="Response"/>
              <w:rPr>
                <w:b/>
              </w:rPr>
            </w:pPr>
            <w:r w:rsidRPr="00800760">
              <w:rPr>
                <w:b/>
              </w:rPr>
              <w:t>3.9</w:t>
            </w:r>
            <w:r w:rsidR="004F4155" w:rsidRPr="00800760">
              <w:rPr>
                <w:b/>
              </w:rPr>
              <w:t xml:space="preserve">. Assessment Criterion: value for money </w:t>
            </w:r>
          </w:p>
          <w:p w14:paraId="16C30211" w14:textId="6CC43C88" w:rsidR="004F4155" w:rsidRPr="00800760" w:rsidRDefault="004F4155" w:rsidP="006A3442">
            <w:pPr>
              <w:pStyle w:val="Response"/>
            </w:pPr>
            <w:r w:rsidRPr="00800760">
              <w:t xml:space="preserve">Please provide a project budget using the template below with all costs reported as GST exclusive. Note that </w:t>
            </w:r>
            <w:r w:rsidR="00DC0BD4" w:rsidRPr="00800760">
              <w:t>a</w:t>
            </w:r>
            <w:r w:rsidRPr="00800760">
              <w:t xml:space="preserve">pplicants should </w:t>
            </w:r>
            <w:r w:rsidR="00DC0BD4" w:rsidRPr="00800760">
              <w:t xml:space="preserve">provide a cash contribution of </w:t>
            </w:r>
            <w:r w:rsidRPr="00800760">
              <w:t xml:space="preserve">at least 50% of </w:t>
            </w:r>
            <w:r w:rsidR="00DC0BD4" w:rsidRPr="00800760">
              <w:t>the requested grant amount</w:t>
            </w:r>
            <w:r w:rsidRPr="00800760">
              <w:t>.</w:t>
            </w:r>
          </w:p>
          <w:p w14:paraId="5232F8AD" w14:textId="77777777" w:rsidR="004F4155" w:rsidRPr="00800760" w:rsidRDefault="004F4155" w:rsidP="006A3442">
            <w:pPr>
              <w:pStyle w:val="Response"/>
            </w:pPr>
            <w:r w:rsidRPr="00800760">
              <w:t xml:space="preserve">  </w:t>
            </w:r>
          </w:p>
        </w:tc>
      </w:tr>
      <w:tr w:rsidR="004F4155" w:rsidRPr="00800760" w14:paraId="31FB813A" w14:textId="77777777" w:rsidTr="006A3442">
        <w:trPr>
          <w:trHeight w:val="413"/>
        </w:trPr>
        <w:tc>
          <w:tcPr>
            <w:tcW w:w="9782" w:type="dxa"/>
            <w:gridSpan w:val="9"/>
            <w:tcBorders>
              <w:top w:val="single" w:sz="12" w:space="0" w:color="auto"/>
              <w:left w:val="single" w:sz="4" w:space="0" w:color="auto"/>
              <w:bottom w:val="single" w:sz="4" w:space="0" w:color="auto"/>
              <w:right w:val="single" w:sz="4" w:space="0" w:color="auto"/>
            </w:tcBorders>
          </w:tcPr>
          <w:p w14:paraId="6F307B6A" w14:textId="77777777" w:rsidR="004F4155" w:rsidRPr="00800760" w:rsidRDefault="004F4155" w:rsidP="006A3442">
            <w:pPr>
              <w:pStyle w:val="Response"/>
              <w:rPr>
                <w:b/>
              </w:rPr>
            </w:pPr>
            <w:r w:rsidRPr="00800760">
              <w:rPr>
                <w:b/>
              </w:rPr>
              <w:t>Preliminary budget (exclusive of GST)</w:t>
            </w:r>
          </w:p>
        </w:tc>
      </w:tr>
      <w:tr w:rsidR="004F4155" w:rsidRPr="00800760" w14:paraId="31E743F2" w14:textId="77777777" w:rsidTr="00736B9A">
        <w:trPr>
          <w:trHeight w:val="413"/>
        </w:trPr>
        <w:tc>
          <w:tcPr>
            <w:tcW w:w="2545" w:type="dxa"/>
            <w:tcBorders>
              <w:top w:val="single" w:sz="12" w:space="0" w:color="auto"/>
              <w:left w:val="single" w:sz="4" w:space="0" w:color="auto"/>
              <w:bottom w:val="single" w:sz="4" w:space="0" w:color="auto"/>
              <w:right w:val="single" w:sz="4" w:space="0" w:color="auto"/>
            </w:tcBorders>
          </w:tcPr>
          <w:p w14:paraId="61B0FA90" w14:textId="77777777" w:rsidR="009D7566" w:rsidRDefault="004F4155" w:rsidP="006A3442">
            <w:pPr>
              <w:pStyle w:val="Response"/>
              <w:jc w:val="center"/>
              <w:rPr>
                <w:b/>
              </w:rPr>
            </w:pPr>
            <w:r w:rsidRPr="00800760">
              <w:rPr>
                <w:b/>
              </w:rPr>
              <w:t>Expenditure item</w:t>
            </w:r>
          </w:p>
          <w:p w14:paraId="18996152" w14:textId="2AD642A1" w:rsidR="004F4155" w:rsidRPr="00800760" w:rsidRDefault="004F4155" w:rsidP="006A3442">
            <w:pPr>
              <w:pStyle w:val="Response"/>
              <w:jc w:val="center"/>
              <w:rPr>
                <w:b/>
              </w:rPr>
            </w:pPr>
            <w:r w:rsidRPr="00800760">
              <w:rPr>
                <w:b/>
              </w:rPr>
              <w:t xml:space="preserve"> </w:t>
            </w:r>
          </w:p>
        </w:tc>
        <w:tc>
          <w:tcPr>
            <w:tcW w:w="1564" w:type="dxa"/>
            <w:tcBorders>
              <w:top w:val="single" w:sz="12" w:space="0" w:color="auto"/>
              <w:left w:val="single" w:sz="4" w:space="0" w:color="auto"/>
              <w:bottom w:val="single" w:sz="4" w:space="0" w:color="auto"/>
              <w:right w:val="single" w:sz="4" w:space="0" w:color="auto"/>
            </w:tcBorders>
          </w:tcPr>
          <w:p w14:paraId="4F3732B2" w14:textId="77777777" w:rsidR="004F4155" w:rsidRPr="00800760" w:rsidRDefault="004F4155" w:rsidP="006A3442">
            <w:pPr>
              <w:pStyle w:val="Response"/>
              <w:jc w:val="center"/>
              <w:rPr>
                <w:b/>
              </w:rPr>
            </w:pPr>
            <w:r w:rsidRPr="00800760">
              <w:rPr>
                <w:b/>
              </w:rPr>
              <w:t>Total Project cost</w:t>
            </w:r>
          </w:p>
        </w:tc>
        <w:tc>
          <w:tcPr>
            <w:tcW w:w="1275" w:type="dxa"/>
            <w:tcBorders>
              <w:top w:val="single" w:sz="12" w:space="0" w:color="auto"/>
              <w:left w:val="single" w:sz="4" w:space="0" w:color="auto"/>
              <w:bottom w:val="single" w:sz="4" w:space="0" w:color="auto"/>
              <w:right w:val="single" w:sz="4" w:space="0" w:color="auto"/>
            </w:tcBorders>
          </w:tcPr>
          <w:p w14:paraId="13A0C171" w14:textId="70F3F1ED" w:rsidR="004F4155" w:rsidRPr="00800760" w:rsidRDefault="005E3391" w:rsidP="006A3442">
            <w:pPr>
              <w:pStyle w:val="Response"/>
              <w:jc w:val="center"/>
              <w:rPr>
                <w:b/>
              </w:rPr>
            </w:pPr>
            <w:r w:rsidRPr="00800760">
              <w:rPr>
                <w:b/>
              </w:rPr>
              <w:t>Requested grant amount</w:t>
            </w:r>
            <w:r w:rsidR="00032FE1" w:rsidRPr="00800760">
              <w:rPr>
                <w:b/>
              </w:rPr>
              <w:t>*</w:t>
            </w:r>
          </w:p>
        </w:tc>
        <w:tc>
          <w:tcPr>
            <w:tcW w:w="2271" w:type="dxa"/>
            <w:gridSpan w:val="3"/>
            <w:tcBorders>
              <w:top w:val="single" w:sz="12" w:space="0" w:color="auto"/>
              <w:left w:val="single" w:sz="4" w:space="0" w:color="auto"/>
              <w:bottom w:val="single" w:sz="4" w:space="0" w:color="auto"/>
              <w:right w:val="single" w:sz="4" w:space="0" w:color="auto"/>
            </w:tcBorders>
          </w:tcPr>
          <w:p w14:paraId="1929B94F" w14:textId="77777777" w:rsidR="004F4155" w:rsidRPr="00800760" w:rsidRDefault="004F4155" w:rsidP="006A3442">
            <w:pPr>
              <w:pStyle w:val="Response"/>
              <w:jc w:val="center"/>
              <w:rPr>
                <w:b/>
              </w:rPr>
            </w:pPr>
            <w:r w:rsidRPr="00800760">
              <w:rPr>
                <w:b/>
              </w:rPr>
              <w:t>Applicant contribution</w:t>
            </w:r>
          </w:p>
        </w:tc>
        <w:tc>
          <w:tcPr>
            <w:tcW w:w="2127" w:type="dxa"/>
            <w:gridSpan w:val="3"/>
            <w:tcBorders>
              <w:top w:val="single" w:sz="12" w:space="0" w:color="auto"/>
              <w:left w:val="single" w:sz="4" w:space="0" w:color="auto"/>
              <w:bottom w:val="single" w:sz="4" w:space="0" w:color="auto"/>
              <w:right w:val="single" w:sz="12" w:space="0" w:color="auto"/>
            </w:tcBorders>
          </w:tcPr>
          <w:p w14:paraId="70B6DA72" w14:textId="77777777" w:rsidR="004F4155" w:rsidRPr="00800760" w:rsidRDefault="004F4155" w:rsidP="006A3442">
            <w:pPr>
              <w:pStyle w:val="Response"/>
              <w:jc w:val="center"/>
            </w:pPr>
            <w:r w:rsidRPr="00800760">
              <w:rPr>
                <w:b/>
              </w:rPr>
              <w:t>Other funding sources (cash or in-kind)</w:t>
            </w:r>
          </w:p>
        </w:tc>
      </w:tr>
      <w:tr w:rsidR="004F4155" w:rsidRPr="00800760" w14:paraId="69317C8B" w14:textId="77777777" w:rsidTr="00736B9A">
        <w:trPr>
          <w:trHeight w:val="413"/>
        </w:trPr>
        <w:tc>
          <w:tcPr>
            <w:tcW w:w="2545" w:type="dxa"/>
            <w:tcBorders>
              <w:top w:val="single" w:sz="4" w:space="0" w:color="auto"/>
              <w:left w:val="single" w:sz="4" w:space="0" w:color="auto"/>
              <w:bottom w:val="single" w:sz="4" w:space="0" w:color="auto"/>
              <w:right w:val="single" w:sz="4" w:space="0" w:color="auto"/>
            </w:tcBorders>
          </w:tcPr>
          <w:p w14:paraId="1026708F" w14:textId="03400987" w:rsidR="004F4155" w:rsidRPr="00800760" w:rsidRDefault="004F4155" w:rsidP="006A3442">
            <w:pPr>
              <w:pStyle w:val="Response"/>
            </w:pPr>
          </w:p>
        </w:tc>
        <w:tc>
          <w:tcPr>
            <w:tcW w:w="1564" w:type="dxa"/>
            <w:tcBorders>
              <w:top w:val="single" w:sz="4" w:space="0" w:color="auto"/>
              <w:left w:val="single" w:sz="4" w:space="0" w:color="auto"/>
              <w:bottom w:val="single" w:sz="4" w:space="0" w:color="auto"/>
              <w:right w:val="single" w:sz="4" w:space="0" w:color="auto"/>
            </w:tcBorders>
          </w:tcPr>
          <w:p w14:paraId="2DB8E907" w14:textId="77777777" w:rsidR="004F4155" w:rsidRPr="00800760" w:rsidRDefault="004F4155" w:rsidP="006A3442">
            <w:pPr>
              <w:pStyle w:val="Response"/>
            </w:pPr>
          </w:p>
        </w:tc>
        <w:tc>
          <w:tcPr>
            <w:tcW w:w="1275" w:type="dxa"/>
            <w:tcBorders>
              <w:top w:val="single" w:sz="4" w:space="0" w:color="auto"/>
              <w:left w:val="single" w:sz="4" w:space="0" w:color="auto"/>
              <w:bottom w:val="single" w:sz="4" w:space="0" w:color="auto"/>
              <w:right w:val="single" w:sz="4" w:space="0" w:color="auto"/>
            </w:tcBorders>
          </w:tcPr>
          <w:p w14:paraId="29D08B89" w14:textId="77777777" w:rsidR="004F4155" w:rsidRPr="00800760" w:rsidRDefault="004F4155" w:rsidP="006A3442">
            <w:pPr>
              <w:pStyle w:val="Response"/>
            </w:pPr>
          </w:p>
        </w:tc>
        <w:tc>
          <w:tcPr>
            <w:tcW w:w="1136" w:type="dxa"/>
            <w:gridSpan w:val="2"/>
            <w:tcBorders>
              <w:top w:val="single" w:sz="4" w:space="0" w:color="auto"/>
              <w:left w:val="single" w:sz="4" w:space="0" w:color="auto"/>
              <w:bottom w:val="single" w:sz="4" w:space="0" w:color="auto"/>
              <w:right w:val="single" w:sz="4" w:space="0" w:color="auto"/>
            </w:tcBorders>
          </w:tcPr>
          <w:p w14:paraId="4085C004" w14:textId="77777777" w:rsidR="004F4155" w:rsidRPr="00800760" w:rsidRDefault="004F4155" w:rsidP="006A3442">
            <w:pPr>
              <w:pStyle w:val="Response"/>
            </w:pPr>
            <w:r w:rsidRPr="00800760">
              <w:t>Cash</w:t>
            </w:r>
          </w:p>
        </w:tc>
        <w:tc>
          <w:tcPr>
            <w:tcW w:w="1135" w:type="dxa"/>
            <w:tcBorders>
              <w:top w:val="single" w:sz="4" w:space="0" w:color="auto"/>
              <w:left w:val="single" w:sz="4" w:space="0" w:color="auto"/>
              <w:bottom w:val="single" w:sz="4" w:space="0" w:color="auto"/>
              <w:right w:val="single" w:sz="4" w:space="0" w:color="auto"/>
            </w:tcBorders>
          </w:tcPr>
          <w:p w14:paraId="66242A99" w14:textId="77777777" w:rsidR="004F4155" w:rsidRPr="00800760" w:rsidRDefault="004F4155" w:rsidP="006A3442">
            <w:pPr>
              <w:pStyle w:val="Response"/>
            </w:pPr>
            <w:r w:rsidRPr="00800760">
              <w:t>In-kind</w:t>
            </w:r>
          </w:p>
        </w:tc>
        <w:tc>
          <w:tcPr>
            <w:tcW w:w="1134" w:type="dxa"/>
            <w:gridSpan w:val="2"/>
            <w:tcBorders>
              <w:top w:val="single" w:sz="4" w:space="0" w:color="auto"/>
              <w:left w:val="single" w:sz="4" w:space="0" w:color="auto"/>
              <w:bottom w:val="single" w:sz="4" w:space="0" w:color="auto"/>
              <w:right w:val="single" w:sz="4" w:space="0" w:color="auto"/>
            </w:tcBorders>
          </w:tcPr>
          <w:p w14:paraId="148324EC" w14:textId="77777777" w:rsidR="004F4155" w:rsidRPr="00800760" w:rsidRDefault="004F4155" w:rsidP="006A3442">
            <w:pPr>
              <w:pStyle w:val="Response"/>
            </w:pPr>
            <w:r w:rsidRPr="00800760">
              <w:t>cash</w:t>
            </w:r>
          </w:p>
        </w:tc>
        <w:tc>
          <w:tcPr>
            <w:tcW w:w="993" w:type="dxa"/>
            <w:tcBorders>
              <w:top w:val="single" w:sz="4" w:space="0" w:color="auto"/>
              <w:left w:val="single" w:sz="4" w:space="0" w:color="auto"/>
              <w:bottom w:val="single" w:sz="4" w:space="0" w:color="auto"/>
              <w:right w:val="single" w:sz="4" w:space="0" w:color="auto"/>
            </w:tcBorders>
          </w:tcPr>
          <w:p w14:paraId="062C3673" w14:textId="77777777" w:rsidR="004F4155" w:rsidRPr="00800760" w:rsidRDefault="004F4155" w:rsidP="006A3442">
            <w:pPr>
              <w:pStyle w:val="Response"/>
            </w:pPr>
            <w:r w:rsidRPr="00800760">
              <w:t>In-kind</w:t>
            </w:r>
          </w:p>
        </w:tc>
      </w:tr>
      <w:tr w:rsidR="004F4155" w:rsidRPr="00800760" w14:paraId="27104564" w14:textId="77777777" w:rsidTr="00736B9A">
        <w:trPr>
          <w:trHeight w:val="413"/>
        </w:trPr>
        <w:tc>
          <w:tcPr>
            <w:tcW w:w="2545" w:type="dxa"/>
            <w:tcBorders>
              <w:top w:val="single" w:sz="4" w:space="0" w:color="auto"/>
              <w:left w:val="single" w:sz="4" w:space="0" w:color="auto"/>
              <w:bottom w:val="single" w:sz="4" w:space="0" w:color="auto"/>
              <w:right w:val="single" w:sz="4" w:space="0" w:color="auto"/>
            </w:tcBorders>
          </w:tcPr>
          <w:p w14:paraId="2A83C520" w14:textId="495CCF81" w:rsidR="004F4155" w:rsidRPr="00800760" w:rsidRDefault="00BB7658" w:rsidP="006A3442">
            <w:pPr>
              <w:pStyle w:val="Response"/>
            </w:pPr>
            <w:proofErr w:type="spellStart"/>
            <w:r>
              <w:t>Devt</w:t>
            </w:r>
            <w:proofErr w:type="spellEnd"/>
            <w:r>
              <w:t xml:space="preserve"> Approval / </w:t>
            </w:r>
            <w:r w:rsidR="005216CD" w:rsidRPr="00800760">
              <w:t>Structural</w:t>
            </w:r>
          </w:p>
        </w:tc>
        <w:tc>
          <w:tcPr>
            <w:tcW w:w="1564" w:type="dxa"/>
            <w:tcBorders>
              <w:top w:val="single" w:sz="4" w:space="0" w:color="auto"/>
              <w:left w:val="single" w:sz="4" w:space="0" w:color="auto"/>
              <w:bottom w:val="single" w:sz="4" w:space="0" w:color="auto"/>
              <w:right w:val="single" w:sz="4" w:space="0" w:color="auto"/>
            </w:tcBorders>
          </w:tcPr>
          <w:p w14:paraId="1C2E344B" w14:textId="77777777" w:rsidR="004F4155" w:rsidRPr="00800760" w:rsidRDefault="004F4155" w:rsidP="006A3442">
            <w:pPr>
              <w:pStyle w:val="Response"/>
            </w:pPr>
            <w:r w:rsidRPr="00800760">
              <w:t>$</w:t>
            </w:r>
          </w:p>
        </w:tc>
        <w:tc>
          <w:tcPr>
            <w:tcW w:w="1275" w:type="dxa"/>
            <w:tcBorders>
              <w:top w:val="single" w:sz="4" w:space="0" w:color="auto"/>
              <w:left w:val="single" w:sz="4" w:space="0" w:color="auto"/>
              <w:bottom w:val="single" w:sz="4" w:space="0" w:color="auto"/>
              <w:right w:val="single" w:sz="4" w:space="0" w:color="auto"/>
            </w:tcBorders>
          </w:tcPr>
          <w:p w14:paraId="3398E8A7" w14:textId="77777777" w:rsidR="004F4155" w:rsidRPr="00800760" w:rsidRDefault="004F4155" w:rsidP="006A3442">
            <w:pPr>
              <w:pStyle w:val="Response"/>
            </w:pPr>
            <w:r w:rsidRPr="00800760">
              <w:t>$</w:t>
            </w:r>
          </w:p>
        </w:tc>
        <w:tc>
          <w:tcPr>
            <w:tcW w:w="1136" w:type="dxa"/>
            <w:gridSpan w:val="2"/>
            <w:tcBorders>
              <w:top w:val="single" w:sz="4" w:space="0" w:color="auto"/>
              <w:left w:val="single" w:sz="4" w:space="0" w:color="auto"/>
              <w:bottom w:val="single" w:sz="4" w:space="0" w:color="auto"/>
              <w:right w:val="single" w:sz="4" w:space="0" w:color="auto"/>
            </w:tcBorders>
          </w:tcPr>
          <w:p w14:paraId="0C222C7B" w14:textId="77777777" w:rsidR="004F4155" w:rsidRPr="00800760" w:rsidRDefault="004F4155" w:rsidP="006A3442">
            <w:pPr>
              <w:pStyle w:val="Response"/>
            </w:pPr>
            <w:r w:rsidRPr="00800760">
              <w:t>$</w:t>
            </w:r>
          </w:p>
        </w:tc>
        <w:tc>
          <w:tcPr>
            <w:tcW w:w="1135" w:type="dxa"/>
            <w:tcBorders>
              <w:top w:val="single" w:sz="4" w:space="0" w:color="auto"/>
              <w:left w:val="single" w:sz="4" w:space="0" w:color="auto"/>
              <w:bottom w:val="single" w:sz="4" w:space="0" w:color="auto"/>
              <w:right w:val="single" w:sz="4" w:space="0" w:color="auto"/>
            </w:tcBorders>
          </w:tcPr>
          <w:p w14:paraId="16112E0C" w14:textId="77777777" w:rsidR="004F4155" w:rsidRPr="00800760" w:rsidRDefault="004F4155" w:rsidP="006A3442">
            <w:pPr>
              <w:pStyle w:val="Response"/>
            </w:pPr>
            <w:r w:rsidRPr="00800760">
              <w:t>$</w:t>
            </w:r>
          </w:p>
        </w:tc>
        <w:tc>
          <w:tcPr>
            <w:tcW w:w="1134" w:type="dxa"/>
            <w:gridSpan w:val="2"/>
            <w:tcBorders>
              <w:top w:val="single" w:sz="4" w:space="0" w:color="auto"/>
              <w:left w:val="single" w:sz="4" w:space="0" w:color="auto"/>
              <w:bottom w:val="single" w:sz="4" w:space="0" w:color="auto"/>
              <w:right w:val="single" w:sz="4" w:space="0" w:color="auto"/>
            </w:tcBorders>
          </w:tcPr>
          <w:p w14:paraId="2C204127" w14:textId="77777777" w:rsidR="004F4155" w:rsidRPr="00800760" w:rsidRDefault="004F4155" w:rsidP="006A3442">
            <w:pPr>
              <w:pStyle w:val="Response"/>
            </w:pPr>
            <w:r w:rsidRPr="00800760">
              <w:t>$</w:t>
            </w:r>
          </w:p>
        </w:tc>
        <w:tc>
          <w:tcPr>
            <w:tcW w:w="993" w:type="dxa"/>
            <w:tcBorders>
              <w:top w:val="single" w:sz="4" w:space="0" w:color="auto"/>
              <w:left w:val="single" w:sz="4" w:space="0" w:color="auto"/>
              <w:bottom w:val="single" w:sz="4" w:space="0" w:color="auto"/>
              <w:right w:val="single" w:sz="4" w:space="0" w:color="auto"/>
            </w:tcBorders>
          </w:tcPr>
          <w:p w14:paraId="6C7030E2" w14:textId="77777777" w:rsidR="004F4155" w:rsidRPr="00800760" w:rsidRDefault="004F4155" w:rsidP="006A3442">
            <w:pPr>
              <w:pStyle w:val="Response"/>
            </w:pPr>
            <w:r w:rsidRPr="00800760">
              <w:t>$</w:t>
            </w:r>
          </w:p>
        </w:tc>
      </w:tr>
      <w:tr w:rsidR="004F4155" w:rsidRPr="00800760" w14:paraId="5190B2C4" w14:textId="77777777" w:rsidTr="00736B9A">
        <w:trPr>
          <w:trHeight w:val="413"/>
        </w:trPr>
        <w:tc>
          <w:tcPr>
            <w:tcW w:w="2545" w:type="dxa"/>
            <w:tcBorders>
              <w:top w:val="single" w:sz="4" w:space="0" w:color="auto"/>
              <w:left w:val="single" w:sz="4" w:space="0" w:color="auto"/>
              <w:bottom w:val="single" w:sz="4" w:space="0" w:color="auto"/>
              <w:right w:val="single" w:sz="4" w:space="0" w:color="auto"/>
            </w:tcBorders>
          </w:tcPr>
          <w:p w14:paraId="480B8E0A" w14:textId="0ED912FE" w:rsidR="004F4155" w:rsidRPr="00800760" w:rsidRDefault="005216CD" w:rsidP="006A3442">
            <w:pPr>
              <w:pStyle w:val="Response"/>
            </w:pPr>
            <w:r w:rsidRPr="00800760">
              <w:t>Equipment (detail)</w:t>
            </w:r>
          </w:p>
        </w:tc>
        <w:tc>
          <w:tcPr>
            <w:tcW w:w="1564" w:type="dxa"/>
            <w:tcBorders>
              <w:top w:val="single" w:sz="4" w:space="0" w:color="auto"/>
              <w:left w:val="single" w:sz="4" w:space="0" w:color="auto"/>
              <w:bottom w:val="single" w:sz="4" w:space="0" w:color="auto"/>
              <w:right w:val="single" w:sz="4" w:space="0" w:color="auto"/>
            </w:tcBorders>
          </w:tcPr>
          <w:p w14:paraId="7E54E01C" w14:textId="77777777" w:rsidR="004F4155" w:rsidRPr="00800760" w:rsidRDefault="004F4155" w:rsidP="006A3442">
            <w:pPr>
              <w:pStyle w:val="Response"/>
            </w:pPr>
            <w:r w:rsidRPr="00800760">
              <w:t>$</w:t>
            </w:r>
          </w:p>
        </w:tc>
        <w:tc>
          <w:tcPr>
            <w:tcW w:w="1275" w:type="dxa"/>
            <w:tcBorders>
              <w:top w:val="single" w:sz="4" w:space="0" w:color="auto"/>
              <w:left w:val="single" w:sz="4" w:space="0" w:color="auto"/>
              <w:bottom w:val="single" w:sz="4" w:space="0" w:color="auto"/>
              <w:right w:val="single" w:sz="4" w:space="0" w:color="auto"/>
            </w:tcBorders>
          </w:tcPr>
          <w:p w14:paraId="19268125" w14:textId="77777777" w:rsidR="004F4155" w:rsidRPr="00800760" w:rsidRDefault="004F4155" w:rsidP="006A3442">
            <w:pPr>
              <w:pStyle w:val="Response"/>
            </w:pPr>
            <w:r w:rsidRPr="00800760">
              <w:t>$</w:t>
            </w:r>
          </w:p>
        </w:tc>
        <w:tc>
          <w:tcPr>
            <w:tcW w:w="1136" w:type="dxa"/>
            <w:gridSpan w:val="2"/>
            <w:tcBorders>
              <w:top w:val="single" w:sz="4" w:space="0" w:color="auto"/>
              <w:left w:val="single" w:sz="4" w:space="0" w:color="auto"/>
              <w:bottom w:val="single" w:sz="4" w:space="0" w:color="auto"/>
              <w:right w:val="single" w:sz="4" w:space="0" w:color="auto"/>
            </w:tcBorders>
          </w:tcPr>
          <w:p w14:paraId="75351C5D" w14:textId="77777777" w:rsidR="004F4155" w:rsidRPr="00800760" w:rsidRDefault="004F4155" w:rsidP="006A3442">
            <w:pPr>
              <w:pStyle w:val="Response"/>
            </w:pPr>
            <w:r w:rsidRPr="00800760">
              <w:t>$</w:t>
            </w:r>
          </w:p>
        </w:tc>
        <w:tc>
          <w:tcPr>
            <w:tcW w:w="1135" w:type="dxa"/>
            <w:tcBorders>
              <w:top w:val="single" w:sz="4" w:space="0" w:color="auto"/>
              <w:left w:val="single" w:sz="4" w:space="0" w:color="auto"/>
              <w:bottom w:val="single" w:sz="4" w:space="0" w:color="auto"/>
              <w:right w:val="single" w:sz="4" w:space="0" w:color="auto"/>
            </w:tcBorders>
          </w:tcPr>
          <w:p w14:paraId="118E1745" w14:textId="77777777" w:rsidR="004F4155" w:rsidRPr="00800760" w:rsidRDefault="004F4155" w:rsidP="006A3442">
            <w:pPr>
              <w:pStyle w:val="Response"/>
            </w:pPr>
            <w:r w:rsidRPr="00800760">
              <w:t>$</w:t>
            </w:r>
          </w:p>
        </w:tc>
        <w:tc>
          <w:tcPr>
            <w:tcW w:w="1134" w:type="dxa"/>
            <w:gridSpan w:val="2"/>
            <w:tcBorders>
              <w:top w:val="single" w:sz="4" w:space="0" w:color="auto"/>
              <w:left w:val="single" w:sz="4" w:space="0" w:color="auto"/>
              <w:bottom w:val="single" w:sz="4" w:space="0" w:color="auto"/>
              <w:right w:val="single" w:sz="4" w:space="0" w:color="auto"/>
            </w:tcBorders>
          </w:tcPr>
          <w:p w14:paraId="131F72BC" w14:textId="77777777" w:rsidR="004F4155" w:rsidRPr="00800760" w:rsidRDefault="004F4155" w:rsidP="006A3442">
            <w:pPr>
              <w:pStyle w:val="Response"/>
            </w:pPr>
            <w:r w:rsidRPr="00800760">
              <w:t>$</w:t>
            </w:r>
          </w:p>
        </w:tc>
        <w:tc>
          <w:tcPr>
            <w:tcW w:w="993" w:type="dxa"/>
            <w:tcBorders>
              <w:top w:val="single" w:sz="4" w:space="0" w:color="auto"/>
              <w:left w:val="single" w:sz="4" w:space="0" w:color="auto"/>
              <w:bottom w:val="single" w:sz="4" w:space="0" w:color="auto"/>
              <w:right w:val="single" w:sz="4" w:space="0" w:color="auto"/>
            </w:tcBorders>
          </w:tcPr>
          <w:p w14:paraId="38814068" w14:textId="77777777" w:rsidR="004F4155" w:rsidRPr="00800760" w:rsidRDefault="004F4155" w:rsidP="006A3442">
            <w:pPr>
              <w:pStyle w:val="Response"/>
            </w:pPr>
            <w:r w:rsidRPr="00800760">
              <w:t>$</w:t>
            </w:r>
          </w:p>
        </w:tc>
      </w:tr>
      <w:tr w:rsidR="004F4155" w:rsidRPr="00800760" w14:paraId="29FDC1AB" w14:textId="77777777" w:rsidTr="00736B9A">
        <w:trPr>
          <w:trHeight w:val="413"/>
        </w:trPr>
        <w:tc>
          <w:tcPr>
            <w:tcW w:w="2545" w:type="dxa"/>
            <w:tcBorders>
              <w:top w:val="single" w:sz="4" w:space="0" w:color="auto"/>
              <w:left w:val="single" w:sz="4" w:space="0" w:color="auto"/>
              <w:bottom w:val="single" w:sz="4" w:space="0" w:color="auto"/>
              <w:right w:val="single" w:sz="4" w:space="0" w:color="auto"/>
            </w:tcBorders>
          </w:tcPr>
          <w:p w14:paraId="3726F301" w14:textId="534AE381" w:rsidR="004F4155" w:rsidRPr="00800760" w:rsidRDefault="005216CD" w:rsidP="006A3442">
            <w:pPr>
              <w:pStyle w:val="Response"/>
            </w:pPr>
            <w:r w:rsidRPr="00800760">
              <w:t>Services</w:t>
            </w:r>
          </w:p>
        </w:tc>
        <w:tc>
          <w:tcPr>
            <w:tcW w:w="1564" w:type="dxa"/>
            <w:tcBorders>
              <w:top w:val="single" w:sz="4" w:space="0" w:color="auto"/>
              <w:left w:val="single" w:sz="4" w:space="0" w:color="auto"/>
              <w:bottom w:val="single" w:sz="4" w:space="0" w:color="auto"/>
              <w:right w:val="single" w:sz="4" w:space="0" w:color="auto"/>
            </w:tcBorders>
          </w:tcPr>
          <w:p w14:paraId="6C45331F" w14:textId="77777777" w:rsidR="004F4155" w:rsidRPr="00800760" w:rsidRDefault="004F4155" w:rsidP="006A3442">
            <w:pPr>
              <w:pStyle w:val="Response"/>
            </w:pPr>
            <w:r w:rsidRPr="00800760">
              <w:t>$</w:t>
            </w:r>
          </w:p>
        </w:tc>
        <w:tc>
          <w:tcPr>
            <w:tcW w:w="1275" w:type="dxa"/>
            <w:tcBorders>
              <w:top w:val="single" w:sz="4" w:space="0" w:color="auto"/>
              <w:left w:val="single" w:sz="4" w:space="0" w:color="auto"/>
              <w:bottom w:val="single" w:sz="4" w:space="0" w:color="auto"/>
              <w:right w:val="single" w:sz="4" w:space="0" w:color="auto"/>
            </w:tcBorders>
          </w:tcPr>
          <w:p w14:paraId="35C70A39" w14:textId="77777777" w:rsidR="004F4155" w:rsidRPr="00800760" w:rsidRDefault="004F4155" w:rsidP="006A3442">
            <w:pPr>
              <w:pStyle w:val="Response"/>
            </w:pPr>
            <w:r w:rsidRPr="00800760">
              <w:t>$</w:t>
            </w:r>
          </w:p>
        </w:tc>
        <w:tc>
          <w:tcPr>
            <w:tcW w:w="1136" w:type="dxa"/>
            <w:gridSpan w:val="2"/>
            <w:tcBorders>
              <w:top w:val="single" w:sz="4" w:space="0" w:color="auto"/>
              <w:left w:val="single" w:sz="4" w:space="0" w:color="auto"/>
              <w:bottom w:val="single" w:sz="4" w:space="0" w:color="auto"/>
              <w:right w:val="single" w:sz="4" w:space="0" w:color="auto"/>
            </w:tcBorders>
          </w:tcPr>
          <w:p w14:paraId="2FDFFE28" w14:textId="77777777" w:rsidR="004F4155" w:rsidRPr="00800760" w:rsidRDefault="004F4155" w:rsidP="006A3442">
            <w:pPr>
              <w:pStyle w:val="Response"/>
            </w:pPr>
            <w:r w:rsidRPr="00800760">
              <w:t>$</w:t>
            </w:r>
          </w:p>
        </w:tc>
        <w:tc>
          <w:tcPr>
            <w:tcW w:w="1135" w:type="dxa"/>
            <w:tcBorders>
              <w:top w:val="single" w:sz="4" w:space="0" w:color="auto"/>
              <w:left w:val="single" w:sz="4" w:space="0" w:color="auto"/>
              <w:bottom w:val="single" w:sz="4" w:space="0" w:color="auto"/>
              <w:right w:val="single" w:sz="4" w:space="0" w:color="auto"/>
            </w:tcBorders>
          </w:tcPr>
          <w:p w14:paraId="3F260904" w14:textId="77777777" w:rsidR="004F4155" w:rsidRPr="00800760" w:rsidRDefault="004F4155" w:rsidP="006A3442">
            <w:pPr>
              <w:pStyle w:val="Response"/>
            </w:pPr>
            <w:r w:rsidRPr="00800760">
              <w:t>$</w:t>
            </w:r>
          </w:p>
        </w:tc>
        <w:tc>
          <w:tcPr>
            <w:tcW w:w="1134" w:type="dxa"/>
            <w:gridSpan w:val="2"/>
            <w:tcBorders>
              <w:top w:val="single" w:sz="4" w:space="0" w:color="auto"/>
              <w:left w:val="single" w:sz="4" w:space="0" w:color="auto"/>
              <w:bottom w:val="single" w:sz="4" w:space="0" w:color="auto"/>
              <w:right w:val="single" w:sz="4" w:space="0" w:color="auto"/>
            </w:tcBorders>
          </w:tcPr>
          <w:p w14:paraId="3134B90B" w14:textId="77777777" w:rsidR="004F4155" w:rsidRPr="00800760" w:rsidRDefault="004F4155" w:rsidP="006A3442">
            <w:pPr>
              <w:pStyle w:val="Response"/>
            </w:pPr>
            <w:r w:rsidRPr="00800760">
              <w:t>$</w:t>
            </w:r>
          </w:p>
        </w:tc>
        <w:tc>
          <w:tcPr>
            <w:tcW w:w="993" w:type="dxa"/>
            <w:tcBorders>
              <w:top w:val="single" w:sz="4" w:space="0" w:color="auto"/>
              <w:left w:val="single" w:sz="4" w:space="0" w:color="auto"/>
              <w:bottom w:val="single" w:sz="4" w:space="0" w:color="auto"/>
              <w:right w:val="single" w:sz="4" w:space="0" w:color="auto"/>
            </w:tcBorders>
          </w:tcPr>
          <w:p w14:paraId="4EABA5A0" w14:textId="77777777" w:rsidR="004F4155" w:rsidRPr="00800760" w:rsidRDefault="004F4155" w:rsidP="006A3442">
            <w:pPr>
              <w:pStyle w:val="Response"/>
            </w:pPr>
            <w:r w:rsidRPr="00800760">
              <w:t>$</w:t>
            </w:r>
          </w:p>
        </w:tc>
      </w:tr>
      <w:tr w:rsidR="004F4155" w:rsidRPr="00800760" w14:paraId="27BB8CA9" w14:textId="77777777" w:rsidTr="00736B9A">
        <w:trPr>
          <w:trHeight w:val="413"/>
        </w:trPr>
        <w:tc>
          <w:tcPr>
            <w:tcW w:w="2545" w:type="dxa"/>
            <w:tcBorders>
              <w:top w:val="single" w:sz="4" w:space="0" w:color="auto"/>
              <w:left w:val="single" w:sz="4" w:space="0" w:color="auto"/>
              <w:bottom w:val="single" w:sz="4" w:space="0" w:color="auto"/>
              <w:right w:val="single" w:sz="4" w:space="0" w:color="auto"/>
            </w:tcBorders>
          </w:tcPr>
          <w:p w14:paraId="06FB8F19" w14:textId="78194BF4" w:rsidR="004F4155" w:rsidRPr="00800760" w:rsidRDefault="009D7566" w:rsidP="006A3442">
            <w:pPr>
              <w:pStyle w:val="Response"/>
            </w:pPr>
            <w:r>
              <w:t>Other</w:t>
            </w:r>
          </w:p>
        </w:tc>
        <w:tc>
          <w:tcPr>
            <w:tcW w:w="1564" w:type="dxa"/>
            <w:tcBorders>
              <w:top w:val="single" w:sz="4" w:space="0" w:color="auto"/>
              <w:left w:val="single" w:sz="4" w:space="0" w:color="auto"/>
              <w:bottom w:val="single" w:sz="4" w:space="0" w:color="auto"/>
              <w:right w:val="single" w:sz="4" w:space="0" w:color="auto"/>
            </w:tcBorders>
          </w:tcPr>
          <w:p w14:paraId="7BAD5A9D" w14:textId="77777777" w:rsidR="004F4155" w:rsidRPr="00800760" w:rsidRDefault="004F4155" w:rsidP="006A3442">
            <w:pPr>
              <w:pStyle w:val="Response"/>
            </w:pPr>
            <w:r w:rsidRPr="00800760">
              <w:t>$</w:t>
            </w:r>
          </w:p>
        </w:tc>
        <w:tc>
          <w:tcPr>
            <w:tcW w:w="1275" w:type="dxa"/>
            <w:tcBorders>
              <w:top w:val="single" w:sz="4" w:space="0" w:color="auto"/>
              <w:left w:val="single" w:sz="4" w:space="0" w:color="auto"/>
              <w:bottom w:val="single" w:sz="4" w:space="0" w:color="auto"/>
              <w:right w:val="single" w:sz="4" w:space="0" w:color="auto"/>
            </w:tcBorders>
          </w:tcPr>
          <w:p w14:paraId="447A4381" w14:textId="77777777" w:rsidR="004F4155" w:rsidRPr="00800760" w:rsidRDefault="004F4155" w:rsidP="006A3442">
            <w:pPr>
              <w:pStyle w:val="Response"/>
            </w:pPr>
            <w:r w:rsidRPr="00800760">
              <w:t>$</w:t>
            </w:r>
          </w:p>
        </w:tc>
        <w:tc>
          <w:tcPr>
            <w:tcW w:w="1136" w:type="dxa"/>
            <w:gridSpan w:val="2"/>
            <w:tcBorders>
              <w:top w:val="single" w:sz="4" w:space="0" w:color="auto"/>
              <w:left w:val="single" w:sz="4" w:space="0" w:color="auto"/>
              <w:bottom w:val="single" w:sz="4" w:space="0" w:color="auto"/>
              <w:right w:val="single" w:sz="4" w:space="0" w:color="auto"/>
            </w:tcBorders>
          </w:tcPr>
          <w:p w14:paraId="217C791E" w14:textId="77777777" w:rsidR="004F4155" w:rsidRPr="00800760" w:rsidRDefault="004F4155" w:rsidP="006A3442">
            <w:pPr>
              <w:pStyle w:val="Response"/>
            </w:pPr>
            <w:r w:rsidRPr="00800760">
              <w:t>$</w:t>
            </w:r>
          </w:p>
        </w:tc>
        <w:tc>
          <w:tcPr>
            <w:tcW w:w="1135" w:type="dxa"/>
            <w:tcBorders>
              <w:top w:val="single" w:sz="4" w:space="0" w:color="auto"/>
              <w:left w:val="single" w:sz="4" w:space="0" w:color="auto"/>
              <w:bottom w:val="single" w:sz="4" w:space="0" w:color="auto"/>
              <w:right w:val="single" w:sz="4" w:space="0" w:color="auto"/>
            </w:tcBorders>
          </w:tcPr>
          <w:p w14:paraId="3F3F31CA" w14:textId="77777777" w:rsidR="004F4155" w:rsidRPr="00800760" w:rsidRDefault="004F4155" w:rsidP="006A3442">
            <w:pPr>
              <w:pStyle w:val="Response"/>
            </w:pPr>
            <w:r w:rsidRPr="00800760">
              <w:t>$</w:t>
            </w:r>
          </w:p>
        </w:tc>
        <w:tc>
          <w:tcPr>
            <w:tcW w:w="1134" w:type="dxa"/>
            <w:gridSpan w:val="2"/>
            <w:tcBorders>
              <w:top w:val="single" w:sz="4" w:space="0" w:color="auto"/>
              <w:left w:val="single" w:sz="4" w:space="0" w:color="auto"/>
              <w:bottom w:val="single" w:sz="4" w:space="0" w:color="auto"/>
              <w:right w:val="single" w:sz="4" w:space="0" w:color="auto"/>
            </w:tcBorders>
          </w:tcPr>
          <w:p w14:paraId="7665ED91" w14:textId="77777777" w:rsidR="004F4155" w:rsidRPr="00800760" w:rsidRDefault="004F4155" w:rsidP="006A3442">
            <w:pPr>
              <w:pStyle w:val="Response"/>
            </w:pPr>
            <w:r w:rsidRPr="00800760">
              <w:t>$</w:t>
            </w:r>
          </w:p>
        </w:tc>
        <w:tc>
          <w:tcPr>
            <w:tcW w:w="993" w:type="dxa"/>
            <w:tcBorders>
              <w:top w:val="single" w:sz="4" w:space="0" w:color="auto"/>
              <w:left w:val="single" w:sz="4" w:space="0" w:color="auto"/>
              <w:bottom w:val="single" w:sz="4" w:space="0" w:color="auto"/>
              <w:right w:val="single" w:sz="4" w:space="0" w:color="auto"/>
            </w:tcBorders>
          </w:tcPr>
          <w:p w14:paraId="3F57D60D" w14:textId="77777777" w:rsidR="004F4155" w:rsidRPr="00800760" w:rsidRDefault="004F4155" w:rsidP="006A3442">
            <w:pPr>
              <w:pStyle w:val="Response"/>
            </w:pPr>
            <w:r w:rsidRPr="00800760">
              <w:t>$</w:t>
            </w:r>
          </w:p>
        </w:tc>
      </w:tr>
      <w:tr w:rsidR="005216CD" w:rsidRPr="00800760" w14:paraId="716BDB87" w14:textId="77777777" w:rsidTr="00736B9A">
        <w:trPr>
          <w:trHeight w:val="413"/>
        </w:trPr>
        <w:tc>
          <w:tcPr>
            <w:tcW w:w="2545" w:type="dxa"/>
            <w:tcBorders>
              <w:top w:val="single" w:sz="4" w:space="0" w:color="auto"/>
              <w:left w:val="single" w:sz="4" w:space="0" w:color="auto"/>
              <w:bottom w:val="single" w:sz="4" w:space="0" w:color="auto"/>
              <w:right w:val="single" w:sz="4" w:space="0" w:color="auto"/>
            </w:tcBorders>
          </w:tcPr>
          <w:p w14:paraId="6110045D" w14:textId="081BCAA8" w:rsidR="005216CD" w:rsidRPr="00800760" w:rsidRDefault="005216CD" w:rsidP="005216CD">
            <w:pPr>
              <w:pStyle w:val="Response"/>
            </w:pPr>
            <w:r w:rsidRPr="00800760">
              <w:t>Commissioning</w:t>
            </w:r>
          </w:p>
        </w:tc>
        <w:tc>
          <w:tcPr>
            <w:tcW w:w="1564" w:type="dxa"/>
            <w:tcBorders>
              <w:top w:val="single" w:sz="4" w:space="0" w:color="auto"/>
              <w:left w:val="single" w:sz="4" w:space="0" w:color="auto"/>
              <w:bottom w:val="single" w:sz="4" w:space="0" w:color="auto"/>
              <w:right w:val="single" w:sz="4" w:space="0" w:color="auto"/>
            </w:tcBorders>
          </w:tcPr>
          <w:p w14:paraId="3E843CE0" w14:textId="77777777" w:rsidR="005216CD" w:rsidRPr="00800760" w:rsidRDefault="005216CD" w:rsidP="005216CD">
            <w:pPr>
              <w:pStyle w:val="Response"/>
            </w:pPr>
            <w:r w:rsidRPr="00800760">
              <w:t>$</w:t>
            </w:r>
          </w:p>
        </w:tc>
        <w:tc>
          <w:tcPr>
            <w:tcW w:w="1275" w:type="dxa"/>
            <w:tcBorders>
              <w:top w:val="single" w:sz="4" w:space="0" w:color="auto"/>
              <w:left w:val="single" w:sz="4" w:space="0" w:color="auto"/>
              <w:bottom w:val="single" w:sz="4" w:space="0" w:color="auto"/>
              <w:right w:val="single" w:sz="4" w:space="0" w:color="auto"/>
            </w:tcBorders>
          </w:tcPr>
          <w:p w14:paraId="72203616" w14:textId="77777777" w:rsidR="005216CD" w:rsidRPr="00800760" w:rsidRDefault="005216CD" w:rsidP="005216CD">
            <w:pPr>
              <w:pStyle w:val="Response"/>
            </w:pPr>
            <w:r w:rsidRPr="00800760">
              <w:t>$</w:t>
            </w:r>
          </w:p>
        </w:tc>
        <w:tc>
          <w:tcPr>
            <w:tcW w:w="1136" w:type="dxa"/>
            <w:gridSpan w:val="2"/>
            <w:tcBorders>
              <w:top w:val="single" w:sz="4" w:space="0" w:color="auto"/>
              <w:left w:val="single" w:sz="4" w:space="0" w:color="auto"/>
              <w:bottom w:val="single" w:sz="4" w:space="0" w:color="auto"/>
              <w:right w:val="single" w:sz="4" w:space="0" w:color="auto"/>
            </w:tcBorders>
          </w:tcPr>
          <w:p w14:paraId="58C7EC97" w14:textId="77777777" w:rsidR="005216CD" w:rsidRPr="00800760" w:rsidRDefault="005216CD" w:rsidP="005216CD">
            <w:pPr>
              <w:pStyle w:val="Response"/>
            </w:pPr>
            <w:r w:rsidRPr="00800760">
              <w:t>$</w:t>
            </w:r>
          </w:p>
        </w:tc>
        <w:tc>
          <w:tcPr>
            <w:tcW w:w="1135" w:type="dxa"/>
            <w:tcBorders>
              <w:top w:val="single" w:sz="4" w:space="0" w:color="auto"/>
              <w:left w:val="single" w:sz="4" w:space="0" w:color="auto"/>
              <w:bottom w:val="single" w:sz="4" w:space="0" w:color="auto"/>
              <w:right w:val="single" w:sz="4" w:space="0" w:color="auto"/>
            </w:tcBorders>
          </w:tcPr>
          <w:p w14:paraId="08CC4DC7" w14:textId="77777777" w:rsidR="005216CD" w:rsidRPr="00800760" w:rsidRDefault="005216CD" w:rsidP="005216CD">
            <w:pPr>
              <w:pStyle w:val="Response"/>
            </w:pPr>
            <w:r w:rsidRPr="00800760">
              <w:t>$</w:t>
            </w:r>
          </w:p>
        </w:tc>
        <w:tc>
          <w:tcPr>
            <w:tcW w:w="1134" w:type="dxa"/>
            <w:gridSpan w:val="2"/>
            <w:tcBorders>
              <w:top w:val="single" w:sz="4" w:space="0" w:color="auto"/>
              <w:left w:val="single" w:sz="4" w:space="0" w:color="auto"/>
              <w:bottom w:val="single" w:sz="4" w:space="0" w:color="auto"/>
              <w:right w:val="single" w:sz="4" w:space="0" w:color="auto"/>
            </w:tcBorders>
          </w:tcPr>
          <w:p w14:paraId="20D07481" w14:textId="77777777" w:rsidR="005216CD" w:rsidRPr="00800760" w:rsidRDefault="005216CD" w:rsidP="005216CD">
            <w:pPr>
              <w:pStyle w:val="Response"/>
            </w:pPr>
            <w:r w:rsidRPr="00800760">
              <w:t>$</w:t>
            </w:r>
          </w:p>
        </w:tc>
        <w:tc>
          <w:tcPr>
            <w:tcW w:w="993" w:type="dxa"/>
            <w:tcBorders>
              <w:top w:val="single" w:sz="4" w:space="0" w:color="auto"/>
              <w:left w:val="single" w:sz="4" w:space="0" w:color="auto"/>
              <w:bottom w:val="single" w:sz="4" w:space="0" w:color="auto"/>
              <w:right w:val="single" w:sz="4" w:space="0" w:color="auto"/>
            </w:tcBorders>
          </w:tcPr>
          <w:p w14:paraId="78124EF4" w14:textId="77777777" w:rsidR="005216CD" w:rsidRPr="00800760" w:rsidRDefault="005216CD" w:rsidP="005216CD">
            <w:pPr>
              <w:pStyle w:val="Response"/>
            </w:pPr>
            <w:r w:rsidRPr="00800760">
              <w:t>$</w:t>
            </w:r>
          </w:p>
        </w:tc>
      </w:tr>
      <w:tr w:rsidR="005216CD" w:rsidRPr="00800760" w14:paraId="605015B0" w14:textId="77777777" w:rsidTr="00736B9A">
        <w:trPr>
          <w:trHeight w:val="413"/>
        </w:trPr>
        <w:tc>
          <w:tcPr>
            <w:tcW w:w="2545" w:type="dxa"/>
            <w:tcBorders>
              <w:top w:val="single" w:sz="4" w:space="0" w:color="auto"/>
              <w:left w:val="single" w:sz="4" w:space="0" w:color="auto"/>
              <w:bottom w:val="single" w:sz="4" w:space="0" w:color="auto"/>
              <w:right w:val="single" w:sz="4" w:space="0" w:color="auto"/>
            </w:tcBorders>
          </w:tcPr>
          <w:p w14:paraId="51D1B1AB" w14:textId="5CAE5CA8" w:rsidR="005216CD" w:rsidRPr="00800760" w:rsidRDefault="00414808" w:rsidP="005216CD">
            <w:pPr>
              <w:pStyle w:val="Response"/>
            </w:pPr>
            <w:r>
              <w:t>etc.</w:t>
            </w:r>
          </w:p>
        </w:tc>
        <w:tc>
          <w:tcPr>
            <w:tcW w:w="1564" w:type="dxa"/>
            <w:tcBorders>
              <w:top w:val="single" w:sz="4" w:space="0" w:color="auto"/>
              <w:left w:val="single" w:sz="4" w:space="0" w:color="auto"/>
              <w:bottom w:val="single" w:sz="4" w:space="0" w:color="auto"/>
              <w:right w:val="single" w:sz="4" w:space="0" w:color="auto"/>
            </w:tcBorders>
          </w:tcPr>
          <w:p w14:paraId="7499CF0D" w14:textId="77777777" w:rsidR="005216CD" w:rsidRPr="00800760" w:rsidRDefault="005216CD" w:rsidP="005216CD">
            <w:pPr>
              <w:pStyle w:val="Response"/>
            </w:pPr>
            <w:r w:rsidRPr="00800760">
              <w:t>$</w:t>
            </w:r>
          </w:p>
        </w:tc>
        <w:tc>
          <w:tcPr>
            <w:tcW w:w="1275" w:type="dxa"/>
            <w:tcBorders>
              <w:top w:val="single" w:sz="4" w:space="0" w:color="auto"/>
              <w:left w:val="single" w:sz="4" w:space="0" w:color="auto"/>
              <w:bottom w:val="single" w:sz="4" w:space="0" w:color="auto"/>
              <w:right w:val="single" w:sz="4" w:space="0" w:color="auto"/>
            </w:tcBorders>
          </w:tcPr>
          <w:p w14:paraId="4BA90F12" w14:textId="77777777" w:rsidR="005216CD" w:rsidRPr="00800760" w:rsidRDefault="005216CD" w:rsidP="005216CD">
            <w:pPr>
              <w:pStyle w:val="Response"/>
            </w:pPr>
            <w:r w:rsidRPr="00800760">
              <w:t>$</w:t>
            </w:r>
          </w:p>
        </w:tc>
        <w:tc>
          <w:tcPr>
            <w:tcW w:w="1136" w:type="dxa"/>
            <w:gridSpan w:val="2"/>
            <w:tcBorders>
              <w:top w:val="single" w:sz="4" w:space="0" w:color="auto"/>
              <w:left w:val="single" w:sz="4" w:space="0" w:color="auto"/>
              <w:bottom w:val="single" w:sz="4" w:space="0" w:color="auto"/>
              <w:right w:val="single" w:sz="4" w:space="0" w:color="auto"/>
            </w:tcBorders>
          </w:tcPr>
          <w:p w14:paraId="2FB40E5D" w14:textId="77777777" w:rsidR="005216CD" w:rsidRPr="00800760" w:rsidRDefault="005216CD" w:rsidP="005216CD">
            <w:pPr>
              <w:pStyle w:val="Response"/>
            </w:pPr>
            <w:r w:rsidRPr="00800760">
              <w:t>$</w:t>
            </w:r>
          </w:p>
        </w:tc>
        <w:tc>
          <w:tcPr>
            <w:tcW w:w="1135" w:type="dxa"/>
            <w:tcBorders>
              <w:top w:val="single" w:sz="4" w:space="0" w:color="auto"/>
              <w:left w:val="single" w:sz="4" w:space="0" w:color="auto"/>
              <w:bottom w:val="single" w:sz="4" w:space="0" w:color="auto"/>
              <w:right w:val="single" w:sz="4" w:space="0" w:color="auto"/>
            </w:tcBorders>
          </w:tcPr>
          <w:p w14:paraId="2997E40C" w14:textId="77777777" w:rsidR="005216CD" w:rsidRPr="00800760" w:rsidRDefault="005216CD" w:rsidP="005216CD">
            <w:pPr>
              <w:pStyle w:val="Response"/>
            </w:pPr>
            <w:r w:rsidRPr="00800760">
              <w:t>$</w:t>
            </w:r>
          </w:p>
        </w:tc>
        <w:tc>
          <w:tcPr>
            <w:tcW w:w="1134" w:type="dxa"/>
            <w:gridSpan w:val="2"/>
            <w:tcBorders>
              <w:top w:val="single" w:sz="4" w:space="0" w:color="auto"/>
              <w:left w:val="single" w:sz="4" w:space="0" w:color="auto"/>
              <w:bottom w:val="single" w:sz="4" w:space="0" w:color="auto"/>
              <w:right w:val="single" w:sz="4" w:space="0" w:color="auto"/>
            </w:tcBorders>
          </w:tcPr>
          <w:p w14:paraId="4314672B" w14:textId="77777777" w:rsidR="005216CD" w:rsidRPr="00800760" w:rsidRDefault="005216CD" w:rsidP="005216CD">
            <w:pPr>
              <w:pStyle w:val="Response"/>
            </w:pPr>
            <w:r w:rsidRPr="00800760">
              <w:t>$</w:t>
            </w:r>
          </w:p>
        </w:tc>
        <w:tc>
          <w:tcPr>
            <w:tcW w:w="993" w:type="dxa"/>
            <w:tcBorders>
              <w:top w:val="single" w:sz="4" w:space="0" w:color="auto"/>
              <w:left w:val="single" w:sz="4" w:space="0" w:color="auto"/>
              <w:bottom w:val="single" w:sz="4" w:space="0" w:color="auto"/>
              <w:right w:val="single" w:sz="4" w:space="0" w:color="auto"/>
            </w:tcBorders>
          </w:tcPr>
          <w:p w14:paraId="00C6A90D" w14:textId="77777777" w:rsidR="005216CD" w:rsidRPr="00800760" w:rsidRDefault="005216CD" w:rsidP="005216CD">
            <w:pPr>
              <w:pStyle w:val="Response"/>
            </w:pPr>
            <w:r w:rsidRPr="00800760">
              <w:t>$</w:t>
            </w:r>
          </w:p>
        </w:tc>
      </w:tr>
      <w:tr w:rsidR="005216CD" w:rsidRPr="00800760" w14:paraId="24234712" w14:textId="77777777" w:rsidTr="00736B9A">
        <w:trPr>
          <w:trHeight w:val="413"/>
        </w:trPr>
        <w:tc>
          <w:tcPr>
            <w:tcW w:w="2545" w:type="dxa"/>
            <w:tcBorders>
              <w:top w:val="single" w:sz="4" w:space="0" w:color="auto"/>
              <w:left w:val="single" w:sz="4" w:space="0" w:color="auto"/>
              <w:bottom w:val="single" w:sz="4" w:space="0" w:color="auto"/>
              <w:right w:val="single" w:sz="4" w:space="0" w:color="auto"/>
            </w:tcBorders>
          </w:tcPr>
          <w:p w14:paraId="282982F6" w14:textId="77777777" w:rsidR="005216CD" w:rsidRPr="00800760" w:rsidRDefault="005216CD" w:rsidP="005216CD">
            <w:pPr>
              <w:pStyle w:val="Response"/>
            </w:pPr>
          </w:p>
        </w:tc>
        <w:tc>
          <w:tcPr>
            <w:tcW w:w="1564" w:type="dxa"/>
            <w:tcBorders>
              <w:top w:val="single" w:sz="4" w:space="0" w:color="auto"/>
              <w:left w:val="single" w:sz="4" w:space="0" w:color="auto"/>
              <w:bottom w:val="single" w:sz="4" w:space="0" w:color="auto"/>
              <w:right w:val="single" w:sz="4" w:space="0" w:color="auto"/>
            </w:tcBorders>
          </w:tcPr>
          <w:p w14:paraId="5B91E1FF" w14:textId="77777777" w:rsidR="005216CD" w:rsidRPr="00800760" w:rsidRDefault="005216CD" w:rsidP="005216CD">
            <w:pPr>
              <w:pStyle w:val="Response"/>
            </w:pPr>
            <w:r w:rsidRPr="00800760">
              <w:t>$</w:t>
            </w:r>
          </w:p>
        </w:tc>
        <w:tc>
          <w:tcPr>
            <w:tcW w:w="1275" w:type="dxa"/>
            <w:tcBorders>
              <w:top w:val="single" w:sz="4" w:space="0" w:color="auto"/>
              <w:left w:val="single" w:sz="4" w:space="0" w:color="auto"/>
              <w:bottom w:val="single" w:sz="4" w:space="0" w:color="auto"/>
              <w:right w:val="single" w:sz="4" w:space="0" w:color="auto"/>
            </w:tcBorders>
          </w:tcPr>
          <w:p w14:paraId="0697CA2F" w14:textId="77777777" w:rsidR="005216CD" w:rsidRPr="00800760" w:rsidRDefault="005216CD" w:rsidP="005216CD">
            <w:pPr>
              <w:pStyle w:val="Response"/>
            </w:pPr>
            <w:r w:rsidRPr="00800760">
              <w:t>$</w:t>
            </w:r>
          </w:p>
        </w:tc>
        <w:tc>
          <w:tcPr>
            <w:tcW w:w="1136" w:type="dxa"/>
            <w:gridSpan w:val="2"/>
            <w:tcBorders>
              <w:top w:val="single" w:sz="4" w:space="0" w:color="auto"/>
              <w:left w:val="single" w:sz="4" w:space="0" w:color="auto"/>
              <w:bottom w:val="single" w:sz="4" w:space="0" w:color="auto"/>
              <w:right w:val="single" w:sz="4" w:space="0" w:color="auto"/>
            </w:tcBorders>
          </w:tcPr>
          <w:p w14:paraId="083418B0" w14:textId="77777777" w:rsidR="005216CD" w:rsidRPr="00800760" w:rsidRDefault="005216CD" w:rsidP="005216CD">
            <w:pPr>
              <w:pStyle w:val="Response"/>
            </w:pPr>
            <w:r w:rsidRPr="00800760">
              <w:t>$</w:t>
            </w:r>
          </w:p>
        </w:tc>
        <w:tc>
          <w:tcPr>
            <w:tcW w:w="1135" w:type="dxa"/>
            <w:tcBorders>
              <w:top w:val="single" w:sz="4" w:space="0" w:color="auto"/>
              <w:left w:val="single" w:sz="4" w:space="0" w:color="auto"/>
              <w:bottom w:val="single" w:sz="4" w:space="0" w:color="auto"/>
              <w:right w:val="single" w:sz="4" w:space="0" w:color="auto"/>
            </w:tcBorders>
          </w:tcPr>
          <w:p w14:paraId="51A3C079" w14:textId="77777777" w:rsidR="005216CD" w:rsidRPr="00800760" w:rsidRDefault="005216CD" w:rsidP="005216CD">
            <w:pPr>
              <w:pStyle w:val="Response"/>
            </w:pPr>
            <w:r w:rsidRPr="00800760">
              <w:t>$</w:t>
            </w:r>
          </w:p>
        </w:tc>
        <w:tc>
          <w:tcPr>
            <w:tcW w:w="1134" w:type="dxa"/>
            <w:gridSpan w:val="2"/>
            <w:tcBorders>
              <w:top w:val="single" w:sz="4" w:space="0" w:color="auto"/>
              <w:left w:val="single" w:sz="4" w:space="0" w:color="auto"/>
              <w:bottom w:val="single" w:sz="4" w:space="0" w:color="auto"/>
              <w:right w:val="single" w:sz="4" w:space="0" w:color="auto"/>
            </w:tcBorders>
          </w:tcPr>
          <w:p w14:paraId="121BC610" w14:textId="77777777" w:rsidR="005216CD" w:rsidRPr="00800760" w:rsidRDefault="005216CD" w:rsidP="005216CD">
            <w:pPr>
              <w:pStyle w:val="Response"/>
            </w:pPr>
            <w:r w:rsidRPr="00800760">
              <w:t>$</w:t>
            </w:r>
          </w:p>
        </w:tc>
        <w:tc>
          <w:tcPr>
            <w:tcW w:w="993" w:type="dxa"/>
            <w:tcBorders>
              <w:top w:val="single" w:sz="4" w:space="0" w:color="auto"/>
              <w:left w:val="single" w:sz="4" w:space="0" w:color="auto"/>
              <w:bottom w:val="single" w:sz="4" w:space="0" w:color="auto"/>
              <w:right w:val="single" w:sz="4" w:space="0" w:color="auto"/>
            </w:tcBorders>
          </w:tcPr>
          <w:p w14:paraId="4E8A2110" w14:textId="77777777" w:rsidR="005216CD" w:rsidRPr="00800760" w:rsidRDefault="005216CD" w:rsidP="005216CD">
            <w:pPr>
              <w:pStyle w:val="Response"/>
            </w:pPr>
            <w:r w:rsidRPr="00800760">
              <w:t>$</w:t>
            </w:r>
          </w:p>
        </w:tc>
      </w:tr>
      <w:tr w:rsidR="005216CD" w:rsidRPr="00800760" w14:paraId="3F92FA19" w14:textId="77777777" w:rsidTr="00736B9A">
        <w:trPr>
          <w:trHeight w:val="413"/>
        </w:trPr>
        <w:tc>
          <w:tcPr>
            <w:tcW w:w="2545" w:type="dxa"/>
            <w:tcBorders>
              <w:top w:val="single" w:sz="12" w:space="0" w:color="auto"/>
              <w:left w:val="single" w:sz="4" w:space="0" w:color="auto"/>
              <w:bottom w:val="single" w:sz="12" w:space="0" w:color="auto"/>
              <w:right w:val="single" w:sz="4" w:space="0" w:color="auto"/>
            </w:tcBorders>
          </w:tcPr>
          <w:p w14:paraId="786A325C" w14:textId="77777777" w:rsidR="005216CD" w:rsidRPr="00800760" w:rsidRDefault="005216CD" w:rsidP="005216CD">
            <w:pPr>
              <w:pStyle w:val="Response"/>
            </w:pPr>
            <w:r w:rsidRPr="00800760">
              <w:t xml:space="preserve">Total </w:t>
            </w:r>
          </w:p>
        </w:tc>
        <w:tc>
          <w:tcPr>
            <w:tcW w:w="1564" w:type="dxa"/>
            <w:tcBorders>
              <w:top w:val="single" w:sz="12" w:space="0" w:color="auto"/>
              <w:left w:val="single" w:sz="4" w:space="0" w:color="auto"/>
              <w:bottom w:val="single" w:sz="12" w:space="0" w:color="auto"/>
              <w:right w:val="single" w:sz="4" w:space="0" w:color="auto"/>
            </w:tcBorders>
          </w:tcPr>
          <w:p w14:paraId="1D1AF5CD" w14:textId="77777777" w:rsidR="005216CD" w:rsidRPr="00800760" w:rsidRDefault="005216CD" w:rsidP="005216CD">
            <w:pPr>
              <w:pStyle w:val="Response"/>
            </w:pPr>
            <w:r w:rsidRPr="00800760">
              <w:t>$</w:t>
            </w:r>
          </w:p>
        </w:tc>
        <w:tc>
          <w:tcPr>
            <w:tcW w:w="1275" w:type="dxa"/>
            <w:tcBorders>
              <w:top w:val="single" w:sz="12" w:space="0" w:color="auto"/>
              <w:left w:val="single" w:sz="4" w:space="0" w:color="auto"/>
              <w:bottom w:val="single" w:sz="12" w:space="0" w:color="auto"/>
              <w:right w:val="single" w:sz="4" w:space="0" w:color="auto"/>
            </w:tcBorders>
          </w:tcPr>
          <w:p w14:paraId="2E546F0C" w14:textId="77777777" w:rsidR="005216CD" w:rsidRPr="00800760" w:rsidRDefault="005216CD" w:rsidP="005216CD">
            <w:pPr>
              <w:pStyle w:val="Response"/>
            </w:pPr>
            <w:r w:rsidRPr="00800760">
              <w:t>$</w:t>
            </w:r>
          </w:p>
        </w:tc>
        <w:tc>
          <w:tcPr>
            <w:tcW w:w="1136" w:type="dxa"/>
            <w:gridSpan w:val="2"/>
            <w:tcBorders>
              <w:top w:val="single" w:sz="12" w:space="0" w:color="auto"/>
              <w:left w:val="single" w:sz="4" w:space="0" w:color="auto"/>
              <w:bottom w:val="single" w:sz="12" w:space="0" w:color="auto"/>
              <w:right w:val="single" w:sz="4" w:space="0" w:color="auto"/>
            </w:tcBorders>
          </w:tcPr>
          <w:p w14:paraId="3E539DB1" w14:textId="77777777" w:rsidR="005216CD" w:rsidRPr="00800760" w:rsidRDefault="005216CD" w:rsidP="005216CD">
            <w:pPr>
              <w:pStyle w:val="Response"/>
            </w:pPr>
            <w:r w:rsidRPr="00800760">
              <w:t>$</w:t>
            </w:r>
          </w:p>
        </w:tc>
        <w:tc>
          <w:tcPr>
            <w:tcW w:w="1135" w:type="dxa"/>
            <w:tcBorders>
              <w:top w:val="single" w:sz="12" w:space="0" w:color="auto"/>
              <w:left w:val="single" w:sz="4" w:space="0" w:color="auto"/>
              <w:bottom w:val="single" w:sz="12" w:space="0" w:color="auto"/>
              <w:right w:val="single" w:sz="4" w:space="0" w:color="auto"/>
            </w:tcBorders>
          </w:tcPr>
          <w:p w14:paraId="7834F453" w14:textId="28D56CBD" w:rsidR="005216CD" w:rsidRPr="00800760" w:rsidRDefault="005216CD" w:rsidP="005216CD">
            <w:pPr>
              <w:pStyle w:val="Response"/>
            </w:pPr>
            <w:r w:rsidRPr="00800760">
              <w:t>$</w:t>
            </w:r>
          </w:p>
        </w:tc>
        <w:tc>
          <w:tcPr>
            <w:tcW w:w="1134" w:type="dxa"/>
            <w:gridSpan w:val="2"/>
            <w:tcBorders>
              <w:top w:val="single" w:sz="12" w:space="0" w:color="auto"/>
              <w:left w:val="single" w:sz="4" w:space="0" w:color="auto"/>
              <w:bottom w:val="single" w:sz="12" w:space="0" w:color="auto"/>
              <w:right w:val="single" w:sz="4" w:space="0" w:color="auto"/>
            </w:tcBorders>
          </w:tcPr>
          <w:p w14:paraId="69672FE2" w14:textId="77777777" w:rsidR="005216CD" w:rsidRPr="00800760" w:rsidRDefault="005216CD" w:rsidP="005216CD">
            <w:pPr>
              <w:pStyle w:val="Response"/>
            </w:pPr>
            <w:r w:rsidRPr="00800760">
              <w:t>$</w:t>
            </w:r>
          </w:p>
        </w:tc>
        <w:tc>
          <w:tcPr>
            <w:tcW w:w="993" w:type="dxa"/>
            <w:tcBorders>
              <w:top w:val="single" w:sz="12" w:space="0" w:color="auto"/>
              <w:left w:val="single" w:sz="4" w:space="0" w:color="auto"/>
              <w:bottom w:val="single" w:sz="12" w:space="0" w:color="auto"/>
              <w:right w:val="single" w:sz="4" w:space="0" w:color="auto"/>
            </w:tcBorders>
          </w:tcPr>
          <w:p w14:paraId="228E139C" w14:textId="477568FB" w:rsidR="005216CD" w:rsidRPr="00800760" w:rsidRDefault="005216CD" w:rsidP="005216CD">
            <w:pPr>
              <w:pStyle w:val="Response"/>
            </w:pPr>
            <w:r w:rsidRPr="00800760">
              <w:t>$</w:t>
            </w:r>
          </w:p>
        </w:tc>
      </w:tr>
      <w:tr w:rsidR="005216CD" w:rsidRPr="00800760" w14:paraId="54D803CC" w14:textId="77777777" w:rsidTr="00736B9A">
        <w:trPr>
          <w:trHeight w:val="413"/>
        </w:trPr>
        <w:tc>
          <w:tcPr>
            <w:tcW w:w="2545" w:type="dxa"/>
            <w:tcBorders>
              <w:top w:val="single" w:sz="12" w:space="0" w:color="auto"/>
              <w:left w:val="single" w:sz="4" w:space="0" w:color="auto"/>
              <w:bottom w:val="single" w:sz="12" w:space="0" w:color="auto"/>
              <w:right w:val="single" w:sz="4" w:space="0" w:color="auto"/>
            </w:tcBorders>
          </w:tcPr>
          <w:p w14:paraId="0491744B" w14:textId="77777777" w:rsidR="005216CD" w:rsidRPr="00800760" w:rsidRDefault="005216CD" w:rsidP="005216CD">
            <w:pPr>
              <w:pStyle w:val="Response"/>
              <w:rPr>
                <w:b/>
              </w:rPr>
            </w:pPr>
            <w:r w:rsidRPr="00800760">
              <w:rPr>
                <w:b/>
              </w:rPr>
              <w:t>% of total funding</w:t>
            </w:r>
          </w:p>
        </w:tc>
        <w:tc>
          <w:tcPr>
            <w:tcW w:w="1564" w:type="dxa"/>
            <w:tcBorders>
              <w:top w:val="single" w:sz="12" w:space="0" w:color="auto"/>
              <w:left w:val="single" w:sz="4" w:space="0" w:color="auto"/>
              <w:bottom w:val="single" w:sz="12" w:space="0" w:color="auto"/>
              <w:right w:val="single" w:sz="4" w:space="0" w:color="auto"/>
            </w:tcBorders>
          </w:tcPr>
          <w:p w14:paraId="5B27013D" w14:textId="77777777" w:rsidR="005216CD" w:rsidRPr="00800760" w:rsidRDefault="005216CD" w:rsidP="005216CD">
            <w:pPr>
              <w:pStyle w:val="Response"/>
            </w:pPr>
            <w:r w:rsidRPr="00800760">
              <w:t>100%</w:t>
            </w:r>
          </w:p>
        </w:tc>
        <w:tc>
          <w:tcPr>
            <w:tcW w:w="1275" w:type="dxa"/>
            <w:tcBorders>
              <w:top w:val="single" w:sz="12" w:space="0" w:color="auto"/>
              <w:left w:val="single" w:sz="4" w:space="0" w:color="auto"/>
              <w:bottom w:val="single" w:sz="12" w:space="0" w:color="auto"/>
              <w:right w:val="single" w:sz="4" w:space="0" w:color="auto"/>
            </w:tcBorders>
          </w:tcPr>
          <w:p w14:paraId="02677082" w14:textId="77777777" w:rsidR="005216CD" w:rsidRPr="00800760" w:rsidRDefault="005216CD" w:rsidP="005216CD">
            <w:pPr>
              <w:pStyle w:val="Response"/>
              <w:jc w:val="center"/>
            </w:pPr>
          </w:p>
        </w:tc>
        <w:tc>
          <w:tcPr>
            <w:tcW w:w="1136" w:type="dxa"/>
            <w:gridSpan w:val="2"/>
            <w:tcBorders>
              <w:top w:val="single" w:sz="12" w:space="0" w:color="auto"/>
              <w:left w:val="single" w:sz="4" w:space="0" w:color="auto"/>
              <w:bottom w:val="single" w:sz="12" w:space="0" w:color="auto"/>
              <w:right w:val="single" w:sz="4" w:space="0" w:color="auto"/>
            </w:tcBorders>
          </w:tcPr>
          <w:p w14:paraId="413805C9" w14:textId="77777777" w:rsidR="005216CD" w:rsidRPr="00800760" w:rsidRDefault="005216CD" w:rsidP="005216CD">
            <w:pPr>
              <w:pStyle w:val="Response"/>
              <w:jc w:val="center"/>
            </w:pPr>
          </w:p>
        </w:tc>
        <w:tc>
          <w:tcPr>
            <w:tcW w:w="1135" w:type="dxa"/>
            <w:tcBorders>
              <w:top w:val="single" w:sz="12" w:space="0" w:color="auto"/>
              <w:left w:val="single" w:sz="4" w:space="0" w:color="auto"/>
              <w:bottom w:val="single" w:sz="12" w:space="0" w:color="auto"/>
              <w:right w:val="single" w:sz="4" w:space="0" w:color="auto"/>
            </w:tcBorders>
          </w:tcPr>
          <w:p w14:paraId="5553DB8E" w14:textId="15D5AC19" w:rsidR="005216CD" w:rsidRPr="00800760" w:rsidRDefault="005216CD" w:rsidP="005216CD">
            <w:pPr>
              <w:pStyle w:val="Response"/>
              <w:jc w:val="center"/>
            </w:pPr>
          </w:p>
        </w:tc>
        <w:tc>
          <w:tcPr>
            <w:tcW w:w="1134" w:type="dxa"/>
            <w:gridSpan w:val="2"/>
            <w:tcBorders>
              <w:top w:val="single" w:sz="12" w:space="0" w:color="auto"/>
              <w:left w:val="single" w:sz="4" w:space="0" w:color="auto"/>
              <w:bottom w:val="single" w:sz="12" w:space="0" w:color="auto"/>
              <w:right w:val="single" w:sz="4" w:space="0" w:color="auto"/>
            </w:tcBorders>
          </w:tcPr>
          <w:p w14:paraId="7706E87D" w14:textId="77777777" w:rsidR="005216CD" w:rsidRPr="00800760" w:rsidRDefault="005216CD" w:rsidP="005216CD">
            <w:pPr>
              <w:pStyle w:val="Response"/>
              <w:jc w:val="center"/>
            </w:pPr>
          </w:p>
        </w:tc>
        <w:tc>
          <w:tcPr>
            <w:tcW w:w="993" w:type="dxa"/>
            <w:tcBorders>
              <w:top w:val="single" w:sz="12" w:space="0" w:color="auto"/>
              <w:left w:val="single" w:sz="4" w:space="0" w:color="auto"/>
              <w:bottom w:val="single" w:sz="12" w:space="0" w:color="auto"/>
              <w:right w:val="single" w:sz="4" w:space="0" w:color="auto"/>
            </w:tcBorders>
          </w:tcPr>
          <w:p w14:paraId="0D1AB680" w14:textId="029A5DA3" w:rsidR="005216CD" w:rsidRPr="00800760" w:rsidRDefault="005216CD" w:rsidP="005216CD">
            <w:pPr>
              <w:pStyle w:val="Response"/>
              <w:jc w:val="center"/>
            </w:pPr>
          </w:p>
        </w:tc>
      </w:tr>
      <w:tr w:rsidR="005216CD" w:rsidRPr="00800760" w14:paraId="19A285D4" w14:textId="77777777" w:rsidTr="006A3442">
        <w:trPr>
          <w:trHeight w:val="413"/>
        </w:trPr>
        <w:tc>
          <w:tcPr>
            <w:tcW w:w="9782" w:type="dxa"/>
            <w:gridSpan w:val="9"/>
            <w:tcBorders>
              <w:top w:val="single" w:sz="4" w:space="0" w:color="auto"/>
              <w:left w:val="single" w:sz="4" w:space="0" w:color="auto"/>
              <w:bottom w:val="single" w:sz="4" w:space="0" w:color="auto"/>
              <w:right w:val="single" w:sz="4" w:space="0" w:color="auto"/>
            </w:tcBorders>
          </w:tcPr>
          <w:p w14:paraId="7E1684E5" w14:textId="77777777" w:rsidR="005216CD" w:rsidRPr="00800760" w:rsidRDefault="005216CD" w:rsidP="005216CD">
            <w:pPr>
              <w:pStyle w:val="Response"/>
              <w:rPr>
                <w:b/>
              </w:rPr>
            </w:pPr>
            <w:r w:rsidRPr="00800760">
              <w:rPr>
                <w:b/>
              </w:rPr>
              <w:t xml:space="preserve">Other funding source  </w:t>
            </w:r>
          </w:p>
          <w:p w14:paraId="40F53296" w14:textId="77777777" w:rsidR="005216CD" w:rsidRPr="00800760" w:rsidRDefault="005216CD" w:rsidP="005216CD">
            <w:pPr>
              <w:pStyle w:val="Response"/>
            </w:pPr>
            <w:r w:rsidRPr="00800760">
              <w:t xml:space="preserve">Any grants that the applicant, partners and sub-contractors for this application have or will receive relating to the activities proposed in this project. </w:t>
            </w:r>
          </w:p>
        </w:tc>
      </w:tr>
      <w:tr w:rsidR="005216CD" w:rsidRPr="00800760" w14:paraId="28497858" w14:textId="77777777" w:rsidTr="00736B9A">
        <w:trPr>
          <w:trHeight w:val="413"/>
        </w:trPr>
        <w:tc>
          <w:tcPr>
            <w:tcW w:w="4109" w:type="dxa"/>
            <w:gridSpan w:val="2"/>
            <w:tcBorders>
              <w:top w:val="single" w:sz="4" w:space="0" w:color="auto"/>
              <w:left w:val="single" w:sz="4" w:space="0" w:color="auto"/>
              <w:bottom w:val="single" w:sz="4" w:space="0" w:color="auto"/>
              <w:right w:val="single" w:sz="4" w:space="0" w:color="auto"/>
            </w:tcBorders>
          </w:tcPr>
          <w:p w14:paraId="0AF4C79F" w14:textId="77777777" w:rsidR="005216CD" w:rsidRPr="00800760" w:rsidRDefault="005216CD" w:rsidP="005216CD">
            <w:pPr>
              <w:pStyle w:val="Response"/>
              <w:jc w:val="center"/>
              <w:rPr>
                <w:b/>
              </w:rPr>
            </w:pPr>
            <w:r w:rsidRPr="00800760">
              <w:rPr>
                <w:b/>
              </w:rPr>
              <w:t xml:space="preserve">Funding/payment source </w:t>
            </w:r>
          </w:p>
        </w:tc>
        <w:tc>
          <w:tcPr>
            <w:tcW w:w="2131" w:type="dxa"/>
            <w:gridSpan w:val="2"/>
            <w:tcBorders>
              <w:top w:val="single" w:sz="4" w:space="0" w:color="auto"/>
              <w:left w:val="single" w:sz="4" w:space="0" w:color="auto"/>
              <w:bottom w:val="single" w:sz="4" w:space="0" w:color="auto"/>
              <w:right w:val="single" w:sz="4" w:space="0" w:color="auto"/>
            </w:tcBorders>
          </w:tcPr>
          <w:p w14:paraId="6B9ADBAD" w14:textId="4E598EF2" w:rsidR="005216CD" w:rsidRPr="00800760" w:rsidRDefault="005216CD" w:rsidP="005216CD">
            <w:pPr>
              <w:pStyle w:val="Response"/>
              <w:jc w:val="center"/>
              <w:rPr>
                <w:b/>
              </w:rPr>
            </w:pPr>
            <w:r w:rsidRPr="00800760">
              <w:rPr>
                <w:b/>
              </w:rPr>
              <w:t xml:space="preserve">Agency/entity providing the funding/payment </w:t>
            </w:r>
          </w:p>
        </w:tc>
        <w:tc>
          <w:tcPr>
            <w:tcW w:w="1838" w:type="dxa"/>
            <w:gridSpan w:val="3"/>
            <w:tcBorders>
              <w:top w:val="single" w:sz="4" w:space="0" w:color="auto"/>
              <w:left w:val="single" w:sz="4" w:space="0" w:color="auto"/>
              <w:bottom w:val="single" w:sz="4" w:space="0" w:color="auto"/>
              <w:right w:val="single" w:sz="4" w:space="0" w:color="auto"/>
            </w:tcBorders>
          </w:tcPr>
          <w:p w14:paraId="2EEA6F8A" w14:textId="77777777" w:rsidR="005216CD" w:rsidRPr="00800760" w:rsidRDefault="005216CD" w:rsidP="005216CD">
            <w:pPr>
              <w:pStyle w:val="Response"/>
              <w:jc w:val="center"/>
              <w:rPr>
                <w:b/>
              </w:rPr>
            </w:pPr>
            <w:r w:rsidRPr="00800760">
              <w:rPr>
                <w:b/>
              </w:rPr>
              <w:t xml:space="preserve">Amount of funding/payment </w:t>
            </w:r>
          </w:p>
        </w:tc>
        <w:tc>
          <w:tcPr>
            <w:tcW w:w="1704" w:type="dxa"/>
            <w:gridSpan w:val="2"/>
            <w:tcBorders>
              <w:top w:val="single" w:sz="4" w:space="0" w:color="auto"/>
              <w:left w:val="single" w:sz="4" w:space="0" w:color="auto"/>
              <w:bottom w:val="single" w:sz="4" w:space="0" w:color="auto"/>
              <w:right w:val="single" w:sz="4" w:space="0" w:color="auto"/>
            </w:tcBorders>
          </w:tcPr>
          <w:p w14:paraId="72C5C5FD" w14:textId="77777777" w:rsidR="005216CD" w:rsidRPr="00800760" w:rsidRDefault="005216CD" w:rsidP="005216CD">
            <w:pPr>
              <w:pStyle w:val="Response"/>
              <w:jc w:val="center"/>
              <w:rPr>
                <w:b/>
              </w:rPr>
            </w:pPr>
            <w:r w:rsidRPr="00800760">
              <w:rPr>
                <w:b/>
              </w:rPr>
              <w:t xml:space="preserve">Relationship to this project </w:t>
            </w:r>
          </w:p>
        </w:tc>
      </w:tr>
      <w:tr w:rsidR="005216CD" w:rsidRPr="00800760" w14:paraId="14270C75" w14:textId="77777777" w:rsidTr="00736B9A">
        <w:trPr>
          <w:trHeight w:val="413"/>
        </w:trPr>
        <w:tc>
          <w:tcPr>
            <w:tcW w:w="4109" w:type="dxa"/>
            <w:gridSpan w:val="2"/>
            <w:tcBorders>
              <w:top w:val="single" w:sz="4" w:space="0" w:color="auto"/>
              <w:left w:val="single" w:sz="4" w:space="0" w:color="auto"/>
              <w:bottom w:val="single" w:sz="4" w:space="0" w:color="auto"/>
              <w:right w:val="single" w:sz="4" w:space="0" w:color="auto"/>
            </w:tcBorders>
          </w:tcPr>
          <w:p w14:paraId="27E55E2D" w14:textId="77777777" w:rsidR="005216CD" w:rsidRPr="00800760" w:rsidRDefault="005216CD" w:rsidP="005216CD">
            <w:pPr>
              <w:pStyle w:val="Response"/>
            </w:pPr>
          </w:p>
        </w:tc>
        <w:tc>
          <w:tcPr>
            <w:tcW w:w="2131" w:type="dxa"/>
            <w:gridSpan w:val="2"/>
            <w:tcBorders>
              <w:top w:val="single" w:sz="4" w:space="0" w:color="auto"/>
              <w:left w:val="single" w:sz="4" w:space="0" w:color="auto"/>
              <w:bottom w:val="single" w:sz="4" w:space="0" w:color="auto"/>
              <w:right w:val="single" w:sz="4" w:space="0" w:color="auto"/>
            </w:tcBorders>
          </w:tcPr>
          <w:p w14:paraId="255ABBF1" w14:textId="77777777" w:rsidR="005216CD" w:rsidRPr="00800760" w:rsidRDefault="005216CD" w:rsidP="005216CD">
            <w:pPr>
              <w:pStyle w:val="Response"/>
            </w:pPr>
          </w:p>
        </w:tc>
        <w:tc>
          <w:tcPr>
            <w:tcW w:w="1838" w:type="dxa"/>
            <w:gridSpan w:val="3"/>
            <w:tcBorders>
              <w:top w:val="single" w:sz="4" w:space="0" w:color="auto"/>
              <w:left w:val="single" w:sz="4" w:space="0" w:color="auto"/>
              <w:bottom w:val="single" w:sz="4" w:space="0" w:color="auto"/>
              <w:right w:val="single" w:sz="4" w:space="0" w:color="auto"/>
            </w:tcBorders>
          </w:tcPr>
          <w:p w14:paraId="24E8CCFE" w14:textId="77777777" w:rsidR="005216CD" w:rsidRPr="00800760" w:rsidRDefault="005216CD" w:rsidP="005216CD">
            <w:pPr>
              <w:pStyle w:val="Response"/>
            </w:pPr>
            <w:r w:rsidRPr="00800760">
              <w:t>$</w:t>
            </w:r>
          </w:p>
        </w:tc>
        <w:tc>
          <w:tcPr>
            <w:tcW w:w="1704" w:type="dxa"/>
            <w:gridSpan w:val="2"/>
            <w:tcBorders>
              <w:top w:val="single" w:sz="4" w:space="0" w:color="auto"/>
              <w:left w:val="single" w:sz="4" w:space="0" w:color="auto"/>
              <w:bottom w:val="single" w:sz="4" w:space="0" w:color="auto"/>
              <w:right w:val="single" w:sz="4" w:space="0" w:color="auto"/>
            </w:tcBorders>
          </w:tcPr>
          <w:p w14:paraId="120CE7D8" w14:textId="77777777" w:rsidR="005216CD" w:rsidRPr="00800760" w:rsidRDefault="005216CD" w:rsidP="005216CD">
            <w:pPr>
              <w:pStyle w:val="Response"/>
            </w:pPr>
          </w:p>
        </w:tc>
      </w:tr>
    </w:tbl>
    <w:bookmarkEnd w:id="62"/>
    <w:bookmarkEnd w:id="63"/>
    <w:p w14:paraId="27A64945" w14:textId="059A9564" w:rsidR="00750B0C" w:rsidRPr="00800760" w:rsidRDefault="00032FE1" w:rsidP="00D07125">
      <w:pPr>
        <w:rPr>
          <w:rFonts w:eastAsia="Arial Unicode MS"/>
          <w:sz w:val="16"/>
        </w:rPr>
      </w:pPr>
      <w:r w:rsidRPr="00800760">
        <w:rPr>
          <w:rFonts w:eastAsia="Arial Unicode MS"/>
          <w:sz w:val="16"/>
        </w:rPr>
        <w:t>* Requested government grant amount can be between $500,000 up to a maximum of $10,000,000</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261"/>
      </w:tblGrid>
      <w:tr w:rsidR="00B92E9E" w:rsidRPr="00800760" w14:paraId="275158E8" w14:textId="77777777" w:rsidTr="00032FE1">
        <w:tc>
          <w:tcPr>
            <w:tcW w:w="6521" w:type="dxa"/>
            <w:shd w:val="clear" w:color="auto" w:fill="auto"/>
          </w:tcPr>
          <w:p w14:paraId="3155B54F" w14:textId="77777777" w:rsidR="00B92E9E" w:rsidRPr="00800760" w:rsidRDefault="00B92E9E" w:rsidP="00096DB7">
            <w:pPr>
              <w:spacing w:before="60" w:after="60"/>
              <w:rPr>
                <w:rFonts w:cs="Arial"/>
                <w:b/>
                <w:sz w:val="18"/>
                <w:szCs w:val="20"/>
              </w:rPr>
            </w:pPr>
            <w:r w:rsidRPr="00800760">
              <w:rPr>
                <w:rFonts w:cs="Arial"/>
                <w:b/>
                <w:sz w:val="18"/>
                <w:szCs w:val="20"/>
              </w:rPr>
              <w:t>Existing employees (FTE):</w:t>
            </w:r>
          </w:p>
        </w:tc>
        <w:tc>
          <w:tcPr>
            <w:tcW w:w="3261" w:type="dxa"/>
            <w:shd w:val="clear" w:color="auto" w:fill="auto"/>
          </w:tcPr>
          <w:p w14:paraId="401957FD" w14:textId="77777777" w:rsidR="00B92E9E" w:rsidRPr="00800760" w:rsidRDefault="00B92E9E" w:rsidP="00096DB7">
            <w:pPr>
              <w:rPr>
                <w:rFonts w:eastAsia="Arial Unicode MS"/>
                <w:sz w:val="18"/>
              </w:rPr>
            </w:pPr>
          </w:p>
        </w:tc>
      </w:tr>
      <w:tr w:rsidR="00BE47B8" w:rsidRPr="00800760" w14:paraId="43C9A59C" w14:textId="77777777" w:rsidTr="00032FE1">
        <w:tc>
          <w:tcPr>
            <w:tcW w:w="9782" w:type="dxa"/>
            <w:gridSpan w:val="2"/>
            <w:shd w:val="clear" w:color="auto" w:fill="auto"/>
          </w:tcPr>
          <w:p w14:paraId="5906E527" w14:textId="43B6A30D" w:rsidR="00BE47B8" w:rsidRPr="00800760" w:rsidRDefault="00BE47B8" w:rsidP="00096DB7">
            <w:pPr>
              <w:spacing w:before="60" w:after="60"/>
              <w:rPr>
                <w:rFonts w:cs="Arial"/>
                <w:b/>
                <w:sz w:val="18"/>
                <w:szCs w:val="20"/>
              </w:rPr>
            </w:pPr>
            <w:r w:rsidRPr="00800760">
              <w:rPr>
                <w:rFonts w:cs="Arial"/>
                <w:b/>
                <w:sz w:val="18"/>
                <w:szCs w:val="20"/>
              </w:rPr>
              <w:t>Additional employees expected as a result of this project (no. FTE):       x unskilled,       x construction / design</w:t>
            </w:r>
            <w:r w:rsidRPr="00800760">
              <w:rPr>
                <w:rFonts w:cs="Arial"/>
                <w:b/>
                <w:sz w:val="18"/>
                <w:szCs w:val="20"/>
              </w:rPr>
              <w:br/>
              <w:t xml:space="preserve">         x machinery operator,               x driver,              x technical support,                 x administration</w:t>
            </w:r>
          </w:p>
          <w:p w14:paraId="1F776E28" w14:textId="01406F23" w:rsidR="00BE47B8" w:rsidRPr="00800760" w:rsidRDefault="00BE47B8" w:rsidP="00096DB7">
            <w:pPr>
              <w:rPr>
                <w:rFonts w:eastAsia="Arial Unicode MS"/>
                <w:b/>
                <w:sz w:val="18"/>
              </w:rPr>
            </w:pPr>
            <w:r w:rsidRPr="00800760">
              <w:rPr>
                <w:rFonts w:eastAsia="Arial Unicode MS"/>
                <w:b/>
                <w:sz w:val="18"/>
              </w:rPr>
              <w:t xml:space="preserve">         x sales / marketing,                   x supervisor</w:t>
            </w:r>
            <w:r w:rsidR="00032FE1" w:rsidRPr="00800760">
              <w:rPr>
                <w:rFonts w:eastAsia="Arial Unicode MS"/>
                <w:b/>
                <w:sz w:val="18"/>
              </w:rPr>
              <w:tab/>
            </w:r>
            <w:r w:rsidR="00032FE1" w:rsidRPr="00800760">
              <w:rPr>
                <w:rFonts w:eastAsia="Arial Unicode MS"/>
                <w:b/>
                <w:sz w:val="18"/>
              </w:rPr>
              <w:tab/>
              <w:t>x other</w:t>
            </w:r>
          </w:p>
        </w:tc>
      </w:tr>
    </w:tbl>
    <w:p w14:paraId="70F6D152" w14:textId="77777777" w:rsidR="002B68BB" w:rsidRPr="00883C4D" w:rsidRDefault="002B68BB" w:rsidP="00883C4D">
      <w:pPr>
        <w:pStyle w:val="Heading2"/>
        <w:rPr>
          <w:sz w:val="22"/>
          <w:szCs w:val="22"/>
        </w:rPr>
      </w:pPr>
      <w:r w:rsidRPr="00883C4D">
        <w:rPr>
          <w:sz w:val="22"/>
          <w:szCs w:val="22"/>
        </w:rPr>
        <w:t xml:space="preserve">Non-weighted criteria – must be assessed as sufficient </w:t>
      </w:r>
      <w:proofErr w:type="gramStart"/>
      <w:r w:rsidRPr="00883C4D">
        <w:rPr>
          <w:sz w:val="22"/>
          <w:szCs w:val="22"/>
        </w:rPr>
        <w:t>in order for</w:t>
      </w:r>
      <w:proofErr w:type="gramEnd"/>
      <w:r w:rsidRPr="00883C4D">
        <w:rPr>
          <w:sz w:val="22"/>
          <w:szCs w:val="22"/>
        </w:rPr>
        <w:t xml:space="preserve"> the application to be regarded as eligible for potential grant funding. </w:t>
      </w:r>
    </w:p>
    <w:tbl>
      <w:tblPr>
        <w:tblW w:w="9781" w:type="dxa"/>
        <w:jc w:val="center"/>
        <w:tblLayout w:type="fixed"/>
        <w:tblLook w:val="01E0" w:firstRow="1" w:lastRow="1" w:firstColumn="1" w:lastColumn="1" w:noHBand="0" w:noVBand="0"/>
      </w:tblPr>
      <w:tblGrid>
        <w:gridCol w:w="2132"/>
        <w:gridCol w:w="2404"/>
        <w:gridCol w:w="2274"/>
        <w:gridCol w:w="1412"/>
        <w:gridCol w:w="1559"/>
      </w:tblGrid>
      <w:tr w:rsidR="002B68BB" w:rsidRPr="00800760" w14:paraId="2C32AA32" w14:textId="77777777" w:rsidTr="005216CD">
        <w:trPr>
          <w:trHeight w:val="413"/>
          <w:jc w:val="center"/>
        </w:trPr>
        <w:tc>
          <w:tcPr>
            <w:tcW w:w="9781" w:type="dxa"/>
            <w:gridSpan w:val="5"/>
            <w:tcBorders>
              <w:top w:val="single" w:sz="4" w:space="0" w:color="auto"/>
              <w:left w:val="single" w:sz="4" w:space="0" w:color="auto"/>
              <w:bottom w:val="single" w:sz="4" w:space="0" w:color="auto"/>
              <w:right w:val="single" w:sz="4" w:space="0" w:color="auto"/>
            </w:tcBorders>
            <w:shd w:val="clear" w:color="auto" w:fill="BFBFBF"/>
          </w:tcPr>
          <w:p w14:paraId="47C93711" w14:textId="0AFA4C9D" w:rsidR="002B68BB" w:rsidRPr="00800760" w:rsidRDefault="00FB1D06" w:rsidP="005216CD">
            <w:pPr>
              <w:pStyle w:val="Response"/>
              <w:rPr>
                <w:b/>
              </w:rPr>
            </w:pPr>
            <w:r w:rsidRPr="00800760">
              <w:rPr>
                <w:b/>
              </w:rPr>
              <w:t>3.10</w:t>
            </w:r>
            <w:r w:rsidR="002B68BB" w:rsidRPr="00800760">
              <w:rPr>
                <w:b/>
              </w:rPr>
              <w:t xml:space="preserve">. Assessment Criterion: a clear and credible description of the proposed project activities </w:t>
            </w:r>
          </w:p>
          <w:p w14:paraId="0D525FD2" w14:textId="2BA948A6" w:rsidR="002B68BB" w:rsidRPr="00800760" w:rsidRDefault="002B68BB" w:rsidP="00FB1D06">
            <w:pPr>
              <w:pStyle w:val="Response"/>
            </w:pPr>
            <w:r w:rsidRPr="00800760">
              <w:t xml:space="preserve">Please provide a succinct and clear description of each major tasks to be performed from project inception to completion, including methodology, deliverables, and expected duration. The applicant must demonstrate a clear link between project activities and the achievement of project goals/outcomes in alignment with the objectives of the </w:t>
            </w:r>
            <w:r w:rsidR="00FB1D06" w:rsidRPr="00800760">
              <w:t>Recycling Modernisation Fund grant program</w:t>
            </w:r>
            <w:r w:rsidRPr="00800760">
              <w:t xml:space="preserve">. </w:t>
            </w:r>
          </w:p>
        </w:tc>
      </w:tr>
      <w:tr w:rsidR="002B68BB" w:rsidRPr="00800760" w14:paraId="08AE5162" w14:textId="77777777" w:rsidTr="005216CD">
        <w:trPr>
          <w:trHeight w:val="348"/>
          <w:jc w:val="center"/>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2EB80EC4" w14:textId="77777777" w:rsidR="002B68BB" w:rsidRPr="00800760" w:rsidRDefault="002B68BB" w:rsidP="005216CD">
            <w:pPr>
              <w:pStyle w:val="Response"/>
              <w:jc w:val="center"/>
              <w:rPr>
                <w:b/>
              </w:rPr>
            </w:pPr>
            <w:r w:rsidRPr="00800760">
              <w:rPr>
                <w:b/>
              </w:rPr>
              <w:t>Project Task/Activity</w:t>
            </w:r>
          </w:p>
          <w:p w14:paraId="661B3D6F" w14:textId="77777777" w:rsidR="002B68BB" w:rsidRPr="00800760" w:rsidRDefault="002B68BB" w:rsidP="005216CD">
            <w:pPr>
              <w:pStyle w:val="Response"/>
              <w:jc w:val="center"/>
              <w:rPr>
                <w:b/>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E10A90F" w14:textId="77777777" w:rsidR="002B68BB" w:rsidRPr="00800760" w:rsidRDefault="002B68BB" w:rsidP="005216CD">
            <w:pPr>
              <w:pStyle w:val="Response"/>
              <w:jc w:val="center"/>
              <w:rPr>
                <w:b/>
              </w:rPr>
            </w:pPr>
            <w:r w:rsidRPr="00800760">
              <w:rPr>
                <w:b/>
              </w:rPr>
              <w:t>Description</w:t>
            </w:r>
          </w:p>
        </w:tc>
        <w:tc>
          <w:tcPr>
            <w:tcW w:w="2274" w:type="dxa"/>
            <w:tcBorders>
              <w:top w:val="single" w:sz="4" w:space="0" w:color="auto"/>
              <w:left w:val="single" w:sz="4" w:space="0" w:color="auto"/>
              <w:bottom w:val="single" w:sz="4" w:space="0" w:color="auto"/>
              <w:right w:val="single" w:sz="4" w:space="0" w:color="auto"/>
            </w:tcBorders>
            <w:shd w:val="clear" w:color="auto" w:fill="auto"/>
          </w:tcPr>
          <w:p w14:paraId="20328735" w14:textId="77777777" w:rsidR="002B68BB" w:rsidRPr="00800760" w:rsidRDefault="002B68BB" w:rsidP="005216CD">
            <w:pPr>
              <w:pStyle w:val="Response"/>
              <w:jc w:val="center"/>
              <w:rPr>
                <w:b/>
              </w:rPr>
            </w:pPr>
            <w:r w:rsidRPr="00800760">
              <w:rPr>
                <w:b/>
              </w:rPr>
              <w:t>Deliverables</w:t>
            </w:r>
          </w:p>
          <w:p w14:paraId="4D79BF2A" w14:textId="77777777" w:rsidR="002B68BB" w:rsidRPr="00800760" w:rsidRDefault="002B68BB" w:rsidP="005216CD">
            <w:pPr>
              <w:pStyle w:val="Response"/>
              <w:jc w:val="center"/>
              <w:rPr>
                <w: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52A78FF7" w14:textId="77777777" w:rsidR="002B68BB" w:rsidRPr="00800760" w:rsidRDefault="002B68BB" w:rsidP="005216CD">
            <w:pPr>
              <w:pStyle w:val="Response"/>
              <w:jc w:val="center"/>
              <w:rPr>
                <w:b/>
              </w:rPr>
            </w:pPr>
            <w:r w:rsidRPr="00800760">
              <w:rPr>
                <w:b/>
              </w:rPr>
              <w:t>Start Date</w:t>
            </w:r>
          </w:p>
          <w:p w14:paraId="014ACB2E" w14:textId="77777777" w:rsidR="002B68BB" w:rsidRPr="00800760" w:rsidRDefault="002B68BB" w:rsidP="005216CD">
            <w:pPr>
              <w:pStyle w:val="Response"/>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614C06" w14:textId="77777777" w:rsidR="002B68BB" w:rsidRPr="00800760" w:rsidRDefault="002B68BB" w:rsidP="005216CD">
            <w:pPr>
              <w:pStyle w:val="Response"/>
              <w:jc w:val="center"/>
              <w:rPr>
                <w:b/>
              </w:rPr>
            </w:pPr>
            <w:r w:rsidRPr="00800760">
              <w:rPr>
                <w:b/>
              </w:rPr>
              <w:t>End Date</w:t>
            </w:r>
          </w:p>
        </w:tc>
      </w:tr>
      <w:tr w:rsidR="002B68BB" w:rsidRPr="00800760" w14:paraId="5528D1E2" w14:textId="77777777" w:rsidTr="005216CD">
        <w:trPr>
          <w:trHeight w:val="342"/>
          <w:jc w:val="center"/>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593030B0" w14:textId="77777777" w:rsidR="002B68BB" w:rsidRDefault="002B68BB" w:rsidP="005216CD">
            <w:pPr>
              <w:pStyle w:val="Response"/>
              <w:rPr>
                <w:b/>
              </w:rPr>
            </w:pPr>
          </w:p>
          <w:p w14:paraId="2274DB5B" w14:textId="28C8A788" w:rsidR="00BB7658" w:rsidRPr="00800760" w:rsidRDefault="00BB7658" w:rsidP="005216CD">
            <w:pPr>
              <w:pStyle w:val="Response"/>
              <w:rPr>
                <w:b/>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780FFD79" w14:textId="77777777" w:rsidR="002B68BB" w:rsidRPr="00800760" w:rsidRDefault="002B68BB" w:rsidP="005216CD">
            <w:pPr>
              <w:pStyle w:val="Response"/>
              <w:rPr>
                <w:b/>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14:paraId="187BF120" w14:textId="77777777" w:rsidR="002B68BB" w:rsidRPr="00800760" w:rsidRDefault="002B68BB" w:rsidP="005216CD">
            <w:pPr>
              <w:pStyle w:val="Response"/>
              <w:rPr>
                <w: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5DE128B" w14:textId="77777777" w:rsidR="002B68BB" w:rsidRPr="00800760" w:rsidRDefault="002B68BB" w:rsidP="005216CD">
            <w:pPr>
              <w:pStyle w:val="Response"/>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7A4800" w14:textId="77777777" w:rsidR="002B68BB" w:rsidRPr="00800760" w:rsidRDefault="002B68BB" w:rsidP="005216CD">
            <w:pPr>
              <w:pStyle w:val="Response"/>
              <w:rPr>
                <w:b/>
              </w:rPr>
            </w:pPr>
          </w:p>
        </w:tc>
      </w:tr>
      <w:tr w:rsidR="002B68BB" w:rsidRPr="00800760" w14:paraId="63258363" w14:textId="77777777" w:rsidTr="005216CD">
        <w:trPr>
          <w:trHeight w:val="342"/>
          <w:jc w:val="center"/>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1574401D" w14:textId="77777777" w:rsidR="00BB7658" w:rsidRDefault="00BB7658" w:rsidP="005216CD">
            <w:pPr>
              <w:pStyle w:val="Response"/>
              <w:rPr>
                <w:b/>
              </w:rPr>
            </w:pPr>
          </w:p>
          <w:p w14:paraId="1A08B98C" w14:textId="0D51C80D" w:rsidR="00BB7658" w:rsidRPr="00800760" w:rsidRDefault="00BB7658" w:rsidP="005216CD">
            <w:pPr>
              <w:pStyle w:val="Response"/>
              <w:rPr>
                <w:b/>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BC2FFA8" w14:textId="77777777" w:rsidR="002B68BB" w:rsidRPr="00800760" w:rsidRDefault="002B68BB" w:rsidP="005216CD">
            <w:pPr>
              <w:pStyle w:val="Response"/>
              <w:rPr>
                <w:b/>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14:paraId="62D6BB07" w14:textId="77777777" w:rsidR="002B68BB" w:rsidRPr="00800760" w:rsidRDefault="002B68BB" w:rsidP="005216CD">
            <w:pPr>
              <w:pStyle w:val="Response"/>
              <w:rPr>
                <w: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2D1E411" w14:textId="77777777" w:rsidR="002B68BB" w:rsidRPr="00800760" w:rsidRDefault="002B68BB" w:rsidP="005216CD">
            <w:pPr>
              <w:pStyle w:val="Response"/>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2748ED" w14:textId="77777777" w:rsidR="002B68BB" w:rsidRPr="00800760" w:rsidRDefault="002B68BB" w:rsidP="005216CD">
            <w:pPr>
              <w:pStyle w:val="Response"/>
              <w:rPr>
                <w:b/>
              </w:rPr>
            </w:pPr>
          </w:p>
        </w:tc>
      </w:tr>
    </w:tbl>
    <w:p w14:paraId="77196291" w14:textId="77777777" w:rsidR="005603ED" w:rsidRDefault="005603ED"/>
    <w:tbl>
      <w:tblPr>
        <w:tblW w:w="9781" w:type="dxa"/>
        <w:jc w:val="center"/>
        <w:tblLayout w:type="fixed"/>
        <w:tblLook w:val="01E0" w:firstRow="1" w:lastRow="1" w:firstColumn="1" w:lastColumn="1" w:noHBand="0" w:noVBand="0"/>
      </w:tblPr>
      <w:tblGrid>
        <w:gridCol w:w="2572"/>
        <w:gridCol w:w="1109"/>
        <w:gridCol w:w="1428"/>
        <w:gridCol w:w="283"/>
        <w:gridCol w:w="4389"/>
      </w:tblGrid>
      <w:tr w:rsidR="002B68BB" w:rsidRPr="00800760" w14:paraId="5AA300BB" w14:textId="77777777" w:rsidTr="005216CD">
        <w:trPr>
          <w:trHeight w:val="413"/>
          <w:jc w:val="center"/>
        </w:trPr>
        <w:tc>
          <w:tcPr>
            <w:tcW w:w="9781" w:type="dxa"/>
            <w:gridSpan w:val="5"/>
            <w:tcBorders>
              <w:top w:val="single" w:sz="4" w:space="0" w:color="auto"/>
              <w:left w:val="single" w:sz="4" w:space="0" w:color="auto"/>
              <w:bottom w:val="single" w:sz="4" w:space="0" w:color="auto"/>
              <w:right w:val="single" w:sz="4" w:space="0" w:color="auto"/>
            </w:tcBorders>
            <w:shd w:val="clear" w:color="auto" w:fill="BFBFBF"/>
          </w:tcPr>
          <w:p w14:paraId="6FEEAC56" w14:textId="5A0A10AF" w:rsidR="002B68BB" w:rsidRPr="00800760" w:rsidRDefault="00FB1D06" w:rsidP="005216CD">
            <w:pPr>
              <w:pStyle w:val="Response"/>
              <w:rPr>
                <w:b/>
              </w:rPr>
            </w:pPr>
            <w:r w:rsidRPr="00800760">
              <w:rPr>
                <w:b/>
              </w:rPr>
              <w:t>3.11</w:t>
            </w:r>
            <w:r w:rsidR="002B68BB" w:rsidRPr="00800760">
              <w:rPr>
                <w:b/>
              </w:rPr>
              <w:t xml:space="preserve">. Assessment Criterion: capacity and capability to manage the project  </w:t>
            </w:r>
          </w:p>
          <w:p w14:paraId="3256411A" w14:textId="77777777" w:rsidR="002B68BB" w:rsidRPr="00800760" w:rsidRDefault="002B68BB" w:rsidP="00984755">
            <w:pPr>
              <w:pStyle w:val="Response"/>
              <w:numPr>
                <w:ilvl w:val="0"/>
                <w:numId w:val="19"/>
              </w:numPr>
            </w:pPr>
            <w:r w:rsidRPr="00800760">
              <w:t xml:space="preserve">Explain and demonstrate your organisation’s capacity and capability to manage and deliver the project successfully with sufficient commitment and experience, including: </w:t>
            </w:r>
          </w:p>
          <w:p w14:paraId="320C3E9D" w14:textId="77777777" w:rsidR="002B68BB" w:rsidRPr="00800760" w:rsidRDefault="002B68BB" w:rsidP="00984755">
            <w:pPr>
              <w:pStyle w:val="Response"/>
              <w:numPr>
                <w:ilvl w:val="0"/>
                <w:numId w:val="18"/>
              </w:numPr>
            </w:pPr>
            <w:r w:rsidRPr="00800760">
              <w:t>detailing how your organisation will manage the project and relevant experience</w:t>
            </w:r>
          </w:p>
          <w:p w14:paraId="74361A7C" w14:textId="6DCF7B40" w:rsidR="002B68BB" w:rsidRPr="00800760" w:rsidRDefault="002B68BB" w:rsidP="00984755">
            <w:pPr>
              <w:pStyle w:val="Response"/>
              <w:numPr>
                <w:ilvl w:val="0"/>
                <w:numId w:val="18"/>
              </w:numPr>
            </w:pPr>
            <w:r w:rsidRPr="00800760">
              <w:t>if you intend to use sub-contractors please indicate the anticipated roles of the sub-contractors and how they will be managed</w:t>
            </w:r>
          </w:p>
        </w:tc>
      </w:tr>
      <w:tr w:rsidR="002B68BB" w:rsidRPr="00800760" w14:paraId="0B0181A4" w14:textId="77777777" w:rsidTr="005216CD">
        <w:trPr>
          <w:trHeight w:val="413"/>
          <w:jc w:val="center"/>
        </w:trPr>
        <w:tc>
          <w:tcPr>
            <w:tcW w:w="9781" w:type="dxa"/>
            <w:gridSpan w:val="5"/>
            <w:tcBorders>
              <w:top w:val="single" w:sz="4" w:space="0" w:color="auto"/>
              <w:left w:val="single" w:sz="4" w:space="0" w:color="auto"/>
              <w:bottom w:val="single" w:sz="4" w:space="0" w:color="auto"/>
              <w:right w:val="single" w:sz="4" w:space="0" w:color="auto"/>
            </w:tcBorders>
          </w:tcPr>
          <w:p w14:paraId="3A5FDF2D" w14:textId="77777777" w:rsidR="002B68BB" w:rsidRPr="00800760" w:rsidRDefault="002B68BB" w:rsidP="005216CD">
            <w:pPr>
              <w:pStyle w:val="Response"/>
              <w:rPr>
                <w:b/>
              </w:rPr>
            </w:pPr>
            <w:r w:rsidRPr="00800760">
              <w:rPr>
                <w:b/>
              </w:rPr>
              <w:t xml:space="preserve">Key people involved in the project </w:t>
            </w:r>
          </w:p>
        </w:tc>
      </w:tr>
      <w:tr w:rsidR="002B68BB" w:rsidRPr="00800760" w14:paraId="125BEE66" w14:textId="77777777" w:rsidTr="005216CD">
        <w:trPr>
          <w:trHeight w:val="413"/>
          <w:jc w:val="center"/>
        </w:trPr>
        <w:tc>
          <w:tcPr>
            <w:tcW w:w="5109" w:type="dxa"/>
            <w:gridSpan w:val="3"/>
            <w:tcBorders>
              <w:top w:val="single" w:sz="4" w:space="0" w:color="auto"/>
              <w:left w:val="single" w:sz="4" w:space="0" w:color="auto"/>
              <w:bottom w:val="single" w:sz="4" w:space="0" w:color="auto"/>
              <w:right w:val="single" w:sz="4" w:space="0" w:color="auto"/>
            </w:tcBorders>
          </w:tcPr>
          <w:p w14:paraId="53D71E35" w14:textId="77777777" w:rsidR="002B68BB" w:rsidRPr="00800760" w:rsidRDefault="002B68BB" w:rsidP="005216CD">
            <w:pPr>
              <w:pStyle w:val="Response"/>
            </w:pPr>
            <w:r w:rsidRPr="00800760">
              <w:t xml:space="preserve">Name: </w:t>
            </w:r>
          </w:p>
        </w:tc>
        <w:tc>
          <w:tcPr>
            <w:tcW w:w="4672" w:type="dxa"/>
            <w:gridSpan w:val="2"/>
            <w:tcBorders>
              <w:top w:val="single" w:sz="4" w:space="0" w:color="auto"/>
              <w:left w:val="single" w:sz="4" w:space="0" w:color="auto"/>
              <w:bottom w:val="single" w:sz="4" w:space="0" w:color="auto"/>
              <w:right w:val="single" w:sz="4" w:space="0" w:color="auto"/>
            </w:tcBorders>
          </w:tcPr>
          <w:p w14:paraId="7EAEC8D7" w14:textId="77777777" w:rsidR="002B68BB" w:rsidRPr="00800760" w:rsidRDefault="002B68BB" w:rsidP="005216CD">
            <w:pPr>
              <w:pStyle w:val="Response"/>
            </w:pPr>
            <w:r w:rsidRPr="00800760">
              <w:t xml:space="preserve">Position </w:t>
            </w:r>
          </w:p>
        </w:tc>
      </w:tr>
      <w:tr w:rsidR="002B68BB" w:rsidRPr="00800760" w14:paraId="68204F92" w14:textId="77777777" w:rsidTr="005216CD">
        <w:trPr>
          <w:trHeight w:val="413"/>
          <w:jc w:val="center"/>
        </w:trPr>
        <w:tc>
          <w:tcPr>
            <w:tcW w:w="9781" w:type="dxa"/>
            <w:gridSpan w:val="5"/>
            <w:tcBorders>
              <w:top w:val="single" w:sz="4" w:space="0" w:color="auto"/>
              <w:left w:val="single" w:sz="4" w:space="0" w:color="auto"/>
              <w:bottom w:val="single" w:sz="4" w:space="0" w:color="auto"/>
              <w:right w:val="single" w:sz="4" w:space="0" w:color="auto"/>
            </w:tcBorders>
          </w:tcPr>
          <w:p w14:paraId="6BD57021" w14:textId="77777777" w:rsidR="002B68BB" w:rsidRPr="00800760" w:rsidRDefault="002B68BB" w:rsidP="005216CD">
            <w:pPr>
              <w:pStyle w:val="Response"/>
            </w:pPr>
            <w:r w:rsidRPr="00800760">
              <w:t xml:space="preserve">Role in this project and relevant experience / expertise </w:t>
            </w:r>
          </w:p>
          <w:p w14:paraId="763BA137" w14:textId="77777777" w:rsidR="002B68BB" w:rsidRPr="00800760" w:rsidRDefault="002B68BB" w:rsidP="005216CD">
            <w:pPr>
              <w:pStyle w:val="Response"/>
            </w:pPr>
          </w:p>
          <w:p w14:paraId="68A4A54D" w14:textId="77777777" w:rsidR="002B68BB" w:rsidRPr="00800760" w:rsidRDefault="002B68BB" w:rsidP="005216CD">
            <w:pPr>
              <w:pStyle w:val="Response"/>
            </w:pPr>
          </w:p>
          <w:p w14:paraId="0F667196" w14:textId="77777777" w:rsidR="002B68BB" w:rsidRPr="00800760" w:rsidRDefault="002B68BB" w:rsidP="005216CD">
            <w:pPr>
              <w:pStyle w:val="Response"/>
            </w:pPr>
          </w:p>
        </w:tc>
      </w:tr>
      <w:tr w:rsidR="002B68BB" w:rsidRPr="00800760" w14:paraId="52424A34" w14:textId="77777777" w:rsidTr="005216CD">
        <w:trPr>
          <w:trHeight w:val="413"/>
          <w:jc w:val="center"/>
        </w:trPr>
        <w:tc>
          <w:tcPr>
            <w:tcW w:w="5109" w:type="dxa"/>
            <w:gridSpan w:val="3"/>
            <w:tcBorders>
              <w:top w:val="single" w:sz="4" w:space="0" w:color="auto"/>
              <w:left w:val="single" w:sz="4" w:space="0" w:color="auto"/>
              <w:bottom w:val="single" w:sz="4" w:space="0" w:color="auto"/>
              <w:right w:val="single" w:sz="4" w:space="0" w:color="auto"/>
            </w:tcBorders>
          </w:tcPr>
          <w:p w14:paraId="3A998A34" w14:textId="77777777" w:rsidR="002B68BB" w:rsidRPr="00800760" w:rsidRDefault="002B68BB" w:rsidP="005216CD">
            <w:pPr>
              <w:pStyle w:val="Response"/>
            </w:pPr>
            <w:r w:rsidRPr="00800760">
              <w:t xml:space="preserve">Name: </w:t>
            </w:r>
          </w:p>
        </w:tc>
        <w:tc>
          <w:tcPr>
            <w:tcW w:w="4672" w:type="dxa"/>
            <w:gridSpan w:val="2"/>
            <w:tcBorders>
              <w:top w:val="single" w:sz="4" w:space="0" w:color="auto"/>
              <w:left w:val="single" w:sz="4" w:space="0" w:color="auto"/>
              <w:bottom w:val="single" w:sz="4" w:space="0" w:color="auto"/>
              <w:right w:val="single" w:sz="4" w:space="0" w:color="auto"/>
            </w:tcBorders>
          </w:tcPr>
          <w:p w14:paraId="2F57B187" w14:textId="77777777" w:rsidR="002B68BB" w:rsidRPr="00800760" w:rsidRDefault="002B68BB" w:rsidP="005216CD">
            <w:pPr>
              <w:pStyle w:val="Response"/>
            </w:pPr>
            <w:r w:rsidRPr="00800760">
              <w:t xml:space="preserve">Position </w:t>
            </w:r>
          </w:p>
        </w:tc>
      </w:tr>
      <w:tr w:rsidR="002B68BB" w:rsidRPr="00800760" w14:paraId="5013F4CC" w14:textId="77777777" w:rsidTr="005216CD">
        <w:trPr>
          <w:trHeight w:val="413"/>
          <w:jc w:val="center"/>
        </w:trPr>
        <w:tc>
          <w:tcPr>
            <w:tcW w:w="9781" w:type="dxa"/>
            <w:gridSpan w:val="5"/>
            <w:tcBorders>
              <w:top w:val="single" w:sz="4" w:space="0" w:color="auto"/>
              <w:left w:val="single" w:sz="4" w:space="0" w:color="auto"/>
              <w:bottom w:val="single" w:sz="4" w:space="0" w:color="auto"/>
              <w:right w:val="single" w:sz="4" w:space="0" w:color="auto"/>
            </w:tcBorders>
          </w:tcPr>
          <w:p w14:paraId="542595A4" w14:textId="77777777" w:rsidR="002B68BB" w:rsidRPr="00800760" w:rsidRDefault="002B68BB" w:rsidP="005216CD">
            <w:pPr>
              <w:pStyle w:val="Response"/>
            </w:pPr>
            <w:r w:rsidRPr="00800760">
              <w:t xml:space="preserve">Role in this project and relevant experience / expertise </w:t>
            </w:r>
          </w:p>
          <w:p w14:paraId="40EA8BDF" w14:textId="77777777" w:rsidR="002B68BB" w:rsidRPr="00800760" w:rsidRDefault="002B68BB" w:rsidP="005216CD">
            <w:pPr>
              <w:pStyle w:val="Response"/>
            </w:pPr>
          </w:p>
          <w:p w14:paraId="0104B4F2" w14:textId="77777777" w:rsidR="002B68BB" w:rsidRPr="00800760" w:rsidRDefault="002B68BB" w:rsidP="005216CD">
            <w:pPr>
              <w:pStyle w:val="Response"/>
            </w:pPr>
          </w:p>
          <w:p w14:paraId="2C9E4D9B" w14:textId="77777777" w:rsidR="002B68BB" w:rsidRPr="00800760" w:rsidRDefault="002B68BB" w:rsidP="005216CD">
            <w:pPr>
              <w:pStyle w:val="Response"/>
            </w:pPr>
          </w:p>
        </w:tc>
      </w:tr>
      <w:tr w:rsidR="002B68BB" w:rsidRPr="00800760" w14:paraId="12F6BB6F" w14:textId="77777777" w:rsidTr="005216CD">
        <w:trPr>
          <w:trHeight w:val="413"/>
          <w:jc w:val="center"/>
        </w:trPr>
        <w:tc>
          <w:tcPr>
            <w:tcW w:w="9781" w:type="dxa"/>
            <w:gridSpan w:val="5"/>
            <w:tcBorders>
              <w:top w:val="single" w:sz="4" w:space="0" w:color="auto"/>
              <w:left w:val="single" w:sz="4" w:space="0" w:color="auto"/>
              <w:bottom w:val="single" w:sz="4" w:space="0" w:color="auto"/>
              <w:right w:val="single" w:sz="4" w:space="0" w:color="auto"/>
            </w:tcBorders>
          </w:tcPr>
          <w:p w14:paraId="28A31203" w14:textId="2282CC59" w:rsidR="002B68BB" w:rsidRPr="00800760" w:rsidRDefault="002B68BB" w:rsidP="00450CDC">
            <w:pPr>
              <w:pStyle w:val="Response"/>
              <w:rPr>
                <w:b/>
              </w:rPr>
            </w:pPr>
            <w:r w:rsidRPr="00800760">
              <w:rPr>
                <w:b/>
              </w:rPr>
              <w:t xml:space="preserve">Information on sub-contractors and/or </w:t>
            </w:r>
            <w:r w:rsidR="00450CDC" w:rsidRPr="00800760">
              <w:rPr>
                <w:b/>
              </w:rPr>
              <w:t>other</w:t>
            </w:r>
            <w:r w:rsidRPr="00800760">
              <w:rPr>
                <w:b/>
              </w:rPr>
              <w:t xml:space="preserve"> organisations</w:t>
            </w:r>
            <w:r w:rsidR="00450CDC" w:rsidRPr="00800760">
              <w:rPr>
                <w:b/>
              </w:rPr>
              <w:t xml:space="preserve"> involved</w:t>
            </w:r>
            <w:r w:rsidRPr="00800760">
              <w:rPr>
                <w:b/>
              </w:rPr>
              <w:t xml:space="preserve">, if any </w:t>
            </w:r>
          </w:p>
        </w:tc>
      </w:tr>
      <w:tr w:rsidR="002B68BB" w:rsidRPr="00800760" w14:paraId="0E0A5A4E" w14:textId="77777777" w:rsidTr="005216CD">
        <w:trPr>
          <w:trHeight w:val="413"/>
          <w:jc w:val="center"/>
        </w:trPr>
        <w:tc>
          <w:tcPr>
            <w:tcW w:w="9781" w:type="dxa"/>
            <w:gridSpan w:val="5"/>
            <w:tcBorders>
              <w:top w:val="single" w:sz="4" w:space="0" w:color="auto"/>
              <w:left w:val="single" w:sz="4" w:space="0" w:color="auto"/>
              <w:bottom w:val="single" w:sz="4" w:space="0" w:color="auto"/>
              <w:right w:val="single" w:sz="4" w:space="0" w:color="auto"/>
            </w:tcBorders>
          </w:tcPr>
          <w:p w14:paraId="1E814999" w14:textId="77777777" w:rsidR="002B68BB" w:rsidRPr="00800760" w:rsidRDefault="002B68BB" w:rsidP="005216CD">
            <w:pPr>
              <w:pStyle w:val="Response"/>
            </w:pPr>
          </w:p>
          <w:p w14:paraId="107EC896" w14:textId="77777777" w:rsidR="002B68BB" w:rsidRPr="00800760" w:rsidRDefault="002B68BB" w:rsidP="005216CD">
            <w:pPr>
              <w:pStyle w:val="Response"/>
            </w:pPr>
          </w:p>
          <w:p w14:paraId="6AE1CCAD" w14:textId="77777777" w:rsidR="002B68BB" w:rsidRPr="00800760" w:rsidRDefault="002B68BB" w:rsidP="005216CD">
            <w:pPr>
              <w:pStyle w:val="Response"/>
            </w:pPr>
          </w:p>
          <w:p w14:paraId="7375ECCD" w14:textId="77777777" w:rsidR="002B68BB" w:rsidRPr="00800760" w:rsidRDefault="002B68BB" w:rsidP="005216CD">
            <w:pPr>
              <w:pStyle w:val="Response"/>
            </w:pPr>
          </w:p>
        </w:tc>
      </w:tr>
      <w:tr w:rsidR="002B68BB" w:rsidRPr="00800760" w14:paraId="61722810" w14:textId="77777777" w:rsidTr="005216CD">
        <w:trPr>
          <w:trHeight w:val="413"/>
          <w:jc w:val="center"/>
        </w:trPr>
        <w:tc>
          <w:tcPr>
            <w:tcW w:w="9781" w:type="dxa"/>
            <w:gridSpan w:val="5"/>
            <w:tcBorders>
              <w:top w:val="single" w:sz="4" w:space="0" w:color="auto"/>
              <w:left w:val="single" w:sz="4" w:space="0" w:color="auto"/>
              <w:bottom w:val="single" w:sz="4" w:space="0" w:color="auto"/>
              <w:right w:val="single" w:sz="4" w:space="0" w:color="auto"/>
            </w:tcBorders>
            <w:shd w:val="clear" w:color="auto" w:fill="BFBFBF"/>
          </w:tcPr>
          <w:p w14:paraId="3E37101E" w14:textId="77777777" w:rsidR="002B68BB" w:rsidRPr="00800760" w:rsidRDefault="002B68BB" w:rsidP="00984755">
            <w:pPr>
              <w:pStyle w:val="Response"/>
              <w:numPr>
                <w:ilvl w:val="0"/>
                <w:numId w:val="19"/>
              </w:numPr>
            </w:pPr>
            <w:r w:rsidRPr="00800760">
              <w:t xml:space="preserve">Describe the capacity of your organisation to implement the project successfully such as financial viability, any supporting partnerships and an understanding of the relevant regulatory requirements. Changes to commodity stock prices should be considered if relevant to the project. </w:t>
            </w:r>
          </w:p>
        </w:tc>
      </w:tr>
      <w:tr w:rsidR="002B68BB" w:rsidRPr="00800760" w14:paraId="2B3140AF" w14:textId="77777777" w:rsidTr="005216CD">
        <w:trPr>
          <w:trHeight w:val="413"/>
          <w:jc w:val="center"/>
        </w:trPr>
        <w:tc>
          <w:tcPr>
            <w:tcW w:w="9781" w:type="dxa"/>
            <w:gridSpan w:val="5"/>
            <w:tcBorders>
              <w:top w:val="single" w:sz="4" w:space="0" w:color="auto"/>
              <w:left w:val="single" w:sz="4" w:space="0" w:color="auto"/>
              <w:bottom w:val="single" w:sz="4" w:space="0" w:color="auto"/>
              <w:right w:val="single" w:sz="4" w:space="0" w:color="auto"/>
            </w:tcBorders>
          </w:tcPr>
          <w:p w14:paraId="3F53DD78" w14:textId="77777777" w:rsidR="002B68BB" w:rsidRPr="00800760" w:rsidRDefault="002B68BB" w:rsidP="005216CD">
            <w:pPr>
              <w:pStyle w:val="Response"/>
            </w:pPr>
          </w:p>
          <w:p w14:paraId="0BD41DD3" w14:textId="77777777" w:rsidR="002B68BB" w:rsidRPr="00800760" w:rsidRDefault="002B68BB" w:rsidP="005216CD">
            <w:pPr>
              <w:pStyle w:val="Response"/>
            </w:pPr>
          </w:p>
          <w:p w14:paraId="6388D150" w14:textId="77777777" w:rsidR="002B68BB" w:rsidRPr="00800760" w:rsidRDefault="002B68BB" w:rsidP="005216CD">
            <w:pPr>
              <w:pStyle w:val="Response"/>
            </w:pPr>
          </w:p>
          <w:p w14:paraId="3AA6C71C" w14:textId="77777777" w:rsidR="002B68BB" w:rsidRPr="00800760" w:rsidRDefault="002B68BB" w:rsidP="005216CD">
            <w:pPr>
              <w:pStyle w:val="Response"/>
            </w:pPr>
          </w:p>
        </w:tc>
      </w:tr>
      <w:tr w:rsidR="002B68BB" w:rsidRPr="00800760" w14:paraId="3EC1EA3C" w14:textId="77777777" w:rsidTr="005216CD">
        <w:trPr>
          <w:trHeight w:val="413"/>
          <w:jc w:val="center"/>
        </w:trPr>
        <w:tc>
          <w:tcPr>
            <w:tcW w:w="9781" w:type="dxa"/>
            <w:gridSpan w:val="5"/>
            <w:tcBorders>
              <w:top w:val="single" w:sz="4" w:space="0" w:color="auto"/>
              <w:left w:val="single" w:sz="4" w:space="0" w:color="auto"/>
              <w:bottom w:val="single" w:sz="4" w:space="0" w:color="auto"/>
              <w:right w:val="single" w:sz="4" w:space="0" w:color="auto"/>
            </w:tcBorders>
            <w:shd w:val="clear" w:color="auto" w:fill="BFBFBF"/>
          </w:tcPr>
          <w:p w14:paraId="1B8B464E" w14:textId="75EF9345" w:rsidR="002B68BB" w:rsidRPr="00800760" w:rsidRDefault="00FB1D06" w:rsidP="005216CD">
            <w:pPr>
              <w:pStyle w:val="Response"/>
              <w:rPr>
                <w:b/>
              </w:rPr>
            </w:pPr>
            <w:r w:rsidRPr="00800760">
              <w:rPr>
                <w:b/>
              </w:rPr>
              <w:t>3.12</w:t>
            </w:r>
            <w:r w:rsidR="002B68BB" w:rsidRPr="00800760">
              <w:rPr>
                <w:b/>
              </w:rPr>
              <w:t xml:space="preserve">. Assessment Criterion: project risk management, measurement and evaluation </w:t>
            </w:r>
          </w:p>
          <w:p w14:paraId="4914D1D0" w14:textId="77777777" w:rsidR="002B68BB" w:rsidRPr="00800760" w:rsidRDefault="002B68BB" w:rsidP="00984755">
            <w:pPr>
              <w:pStyle w:val="Response"/>
              <w:numPr>
                <w:ilvl w:val="0"/>
                <w:numId w:val="20"/>
              </w:numPr>
              <w:rPr>
                <w:b/>
              </w:rPr>
            </w:pPr>
            <w:r w:rsidRPr="00800760">
              <w:t xml:space="preserve">Please identify and briefly describe the main risks associated with the project and how you will manage each risk. </w:t>
            </w:r>
          </w:p>
        </w:tc>
      </w:tr>
      <w:tr w:rsidR="002B68BB" w:rsidRPr="00800760" w14:paraId="3B16F291" w14:textId="77777777" w:rsidTr="005216CD">
        <w:trPr>
          <w:trHeight w:val="413"/>
          <w:jc w:val="center"/>
        </w:trPr>
        <w:tc>
          <w:tcPr>
            <w:tcW w:w="2572" w:type="dxa"/>
            <w:tcBorders>
              <w:top w:val="single" w:sz="12" w:space="0" w:color="auto"/>
              <w:left w:val="single" w:sz="4" w:space="0" w:color="auto"/>
              <w:bottom w:val="single" w:sz="4" w:space="0" w:color="auto"/>
              <w:right w:val="single" w:sz="4" w:space="0" w:color="auto"/>
            </w:tcBorders>
          </w:tcPr>
          <w:p w14:paraId="3043D930" w14:textId="77777777" w:rsidR="002B68BB" w:rsidRPr="00800760" w:rsidRDefault="002B68BB" w:rsidP="005216CD">
            <w:pPr>
              <w:pStyle w:val="Response"/>
              <w:jc w:val="center"/>
              <w:rPr>
                <w:b/>
              </w:rPr>
            </w:pPr>
            <w:r w:rsidRPr="00800760">
              <w:rPr>
                <w:b/>
              </w:rPr>
              <w:t>Describe potential risk</w:t>
            </w:r>
          </w:p>
        </w:tc>
        <w:tc>
          <w:tcPr>
            <w:tcW w:w="2820" w:type="dxa"/>
            <w:gridSpan w:val="3"/>
            <w:tcBorders>
              <w:top w:val="single" w:sz="12" w:space="0" w:color="auto"/>
              <w:left w:val="single" w:sz="4" w:space="0" w:color="auto"/>
              <w:bottom w:val="single" w:sz="4" w:space="0" w:color="auto"/>
              <w:right w:val="single" w:sz="4" w:space="0" w:color="auto"/>
            </w:tcBorders>
          </w:tcPr>
          <w:p w14:paraId="35EFD4AA" w14:textId="77777777" w:rsidR="002B68BB" w:rsidRPr="00800760" w:rsidRDefault="002B68BB" w:rsidP="005216CD">
            <w:pPr>
              <w:pStyle w:val="Response"/>
              <w:jc w:val="center"/>
              <w:rPr>
                <w:b/>
              </w:rPr>
            </w:pPr>
            <w:r w:rsidRPr="00800760">
              <w:rPr>
                <w:b/>
              </w:rPr>
              <w:t xml:space="preserve">Impact </w:t>
            </w:r>
          </w:p>
        </w:tc>
        <w:tc>
          <w:tcPr>
            <w:tcW w:w="4389" w:type="dxa"/>
            <w:tcBorders>
              <w:top w:val="single" w:sz="12" w:space="0" w:color="auto"/>
              <w:left w:val="single" w:sz="4" w:space="0" w:color="auto"/>
              <w:bottom w:val="single" w:sz="4" w:space="0" w:color="auto"/>
              <w:right w:val="single" w:sz="4" w:space="0" w:color="auto"/>
            </w:tcBorders>
          </w:tcPr>
          <w:p w14:paraId="4CBE4983" w14:textId="77777777" w:rsidR="002B68BB" w:rsidRPr="00800760" w:rsidRDefault="002B68BB" w:rsidP="005216CD">
            <w:pPr>
              <w:pStyle w:val="Response"/>
              <w:jc w:val="center"/>
              <w:rPr>
                <w:b/>
              </w:rPr>
            </w:pPr>
            <w:r w:rsidRPr="00800760">
              <w:rPr>
                <w:b/>
              </w:rPr>
              <w:t>Prevention/mitigation strategies</w:t>
            </w:r>
          </w:p>
        </w:tc>
      </w:tr>
      <w:tr w:rsidR="002B68BB" w:rsidRPr="00800760" w14:paraId="69CC4750" w14:textId="77777777" w:rsidTr="005216CD">
        <w:trPr>
          <w:trHeight w:val="413"/>
          <w:jc w:val="center"/>
        </w:trPr>
        <w:tc>
          <w:tcPr>
            <w:tcW w:w="2572" w:type="dxa"/>
            <w:tcBorders>
              <w:top w:val="single" w:sz="4" w:space="0" w:color="auto"/>
              <w:left w:val="single" w:sz="4" w:space="0" w:color="auto"/>
              <w:bottom w:val="single" w:sz="4" w:space="0" w:color="auto"/>
              <w:right w:val="single" w:sz="4" w:space="0" w:color="auto"/>
            </w:tcBorders>
          </w:tcPr>
          <w:p w14:paraId="7A64858E" w14:textId="77777777" w:rsidR="002B68BB" w:rsidRPr="00800760" w:rsidRDefault="002B68BB" w:rsidP="005216CD">
            <w:pPr>
              <w:pStyle w:val="Response"/>
            </w:pPr>
          </w:p>
        </w:tc>
        <w:tc>
          <w:tcPr>
            <w:tcW w:w="2820" w:type="dxa"/>
            <w:gridSpan w:val="3"/>
            <w:tcBorders>
              <w:top w:val="single" w:sz="4" w:space="0" w:color="auto"/>
              <w:left w:val="single" w:sz="4" w:space="0" w:color="auto"/>
              <w:bottom w:val="single" w:sz="4" w:space="0" w:color="auto"/>
              <w:right w:val="single" w:sz="4" w:space="0" w:color="auto"/>
            </w:tcBorders>
          </w:tcPr>
          <w:p w14:paraId="7D649377" w14:textId="77777777" w:rsidR="002B68BB" w:rsidRPr="00800760" w:rsidRDefault="002B68BB" w:rsidP="005216CD">
            <w:pPr>
              <w:pStyle w:val="Response"/>
            </w:pPr>
          </w:p>
        </w:tc>
        <w:tc>
          <w:tcPr>
            <w:tcW w:w="4389" w:type="dxa"/>
            <w:tcBorders>
              <w:top w:val="single" w:sz="4" w:space="0" w:color="auto"/>
              <w:left w:val="single" w:sz="4" w:space="0" w:color="auto"/>
              <w:bottom w:val="single" w:sz="4" w:space="0" w:color="auto"/>
              <w:right w:val="single" w:sz="4" w:space="0" w:color="auto"/>
            </w:tcBorders>
          </w:tcPr>
          <w:p w14:paraId="167A383D" w14:textId="77777777" w:rsidR="002B68BB" w:rsidRPr="00800760" w:rsidRDefault="002B68BB" w:rsidP="005216CD">
            <w:pPr>
              <w:pStyle w:val="Response"/>
            </w:pPr>
          </w:p>
        </w:tc>
      </w:tr>
      <w:tr w:rsidR="002B68BB" w:rsidRPr="00800760" w14:paraId="639BA05F" w14:textId="77777777" w:rsidTr="005216CD">
        <w:trPr>
          <w:trHeight w:val="413"/>
          <w:jc w:val="center"/>
        </w:trPr>
        <w:tc>
          <w:tcPr>
            <w:tcW w:w="2572" w:type="dxa"/>
            <w:tcBorders>
              <w:top w:val="single" w:sz="4" w:space="0" w:color="auto"/>
              <w:left w:val="single" w:sz="4" w:space="0" w:color="auto"/>
              <w:bottom w:val="single" w:sz="4" w:space="0" w:color="auto"/>
              <w:right w:val="single" w:sz="4" w:space="0" w:color="auto"/>
            </w:tcBorders>
          </w:tcPr>
          <w:p w14:paraId="5CD8A905" w14:textId="77777777" w:rsidR="002B68BB" w:rsidRPr="00800760" w:rsidRDefault="002B68BB" w:rsidP="005216CD">
            <w:pPr>
              <w:pStyle w:val="Response"/>
            </w:pPr>
          </w:p>
        </w:tc>
        <w:tc>
          <w:tcPr>
            <w:tcW w:w="2820" w:type="dxa"/>
            <w:gridSpan w:val="3"/>
            <w:tcBorders>
              <w:top w:val="single" w:sz="4" w:space="0" w:color="auto"/>
              <w:left w:val="single" w:sz="4" w:space="0" w:color="auto"/>
              <w:bottom w:val="single" w:sz="4" w:space="0" w:color="auto"/>
              <w:right w:val="single" w:sz="4" w:space="0" w:color="auto"/>
            </w:tcBorders>
          </w:tcPr>
          <w:p w14:paraId="7ED9004D" w14:textId="77777777" w:rsidR="002B68BB" w:rsidRPr="00800760" w:rsidRDefault="002B68BB" w:rsidP="005216CD">
            <w:pPr>
              <w:pStyle w:val="Response"/>
            </w:pPr>
          </w:p>
        </w:tc>
        <w:tc>
          <w:tcPr>
            <w:tcW w:w="4389" w:type="dxa"/>
            <w:tcBorders>
              <w:top w:val="single" w:sz="4" w:space="0" w:color="auto"/>
              <w:left w:val="single" w:sz="4" w:space="0" w:color="auto"/>
              <w:bottom w:val="single" w:sz="4" w:space="0" w:color="auto"/>
              <w:right w:val="single" w:sz="4" w:space="0" w:color="auto"/>
            </w:tcBorders>
          </w:tcPr>
          <w:p w14:paraId="65ED81DB" w14:textId="77777777" w:rsidR="002B68BB" w:rsidRPr="00800760" w:rsidRDefault="002B68BB" w:rsidP="005216CD">
            <w:pPr>
              <w:pStyle w:val="Response"/>
            </w:pPr>
          </w:p>
        </w:tc>
      </w:tr>
      <w:tr w:rsidR="002B68BB" w:rsidRPr="00800760" w14:paraId="0786DBE2" w14:textId="77777777" w:rsidTr="005216CD">
        <w:trPr>
          <w:trHeight w:val="413"/>
          <w:jc w:val="center"/>
        </w:trPr>
        <w:tc>
          <w:tcPr>
            <w:tcW w:w="2572" w:type="dxa"/>
            <w:tcBorders>
              <w:top w:val="single" w:sz="4" w:space="0" w:color="auto"/>
              <w:left w:val="single" w:sz="4" w:space="0" w:color="auto"/>
              <w:bottom w:val="single" w:sz="12" w:space="0" w:color="auto"/>
              <w:right w:val="single" w:sz="4" w:space="0" w:color="auto"/>
            </w:tcBorders>
          </w:tcPr>
          <w:p w14:paraId="67ABC57E" w14:textId="77777777" w:rsidR="002B68BB" w:rsidRPr="00800760" w:rsidRDefault="002B68BB" w:rsidP="005216CD">
            <w:pPr>
              <w:pStyle w:val="Response"/>
            </w:pPr>
          </w:p>
        </w:tc>
        <w:tc>
          <w:tcPr>
            <w:tcW w:w="2820" w:type="dxa"/>
            <w:gridSpan w:val="3"/>
            <w:tcBorders>
              <w:top w:val="single" w:sz="4" w:space="0" w:color="auto"/>
              <w:left w:val="single" w:sz="4" w:space="0" w:color="auto"/>
              <w:bottom w:val="single" w:sz="12" w:space="0" w:color="auto"/>
              <w:right w:val="single" w:sz="4" w:space="0" w:color="auto"/>
            </w:tcBorders>
          </w:tcPr>
          <w:p w14:paraId="43C46BA2" w14:textId="77777777" w:rsidR="002B68BB" w:rsidRPr="00800760" w:rsidRDefault="002B68BB" w:rsidP="005216CD">
            <w:pPr>
              <w:pStyle w:val="Response"/>
            </w:pPr>
          </w:p>
        </w:tc>
        <w:tc>
          <w:tcPr>
            <w:tcW w:w="4389" w:type="dxa"/>
            <w:tcBorders>
              <w:top w:val="single" w:sz="4" w:space="0" w:color="auto"/>
              <w:left w:val="single" w:sz="4" w:space="0" w:color="auto"/>
              <w:bottom w:val="single" w:sz="12" w:space="0" w:color="auto"/>
              <w:right w:val="single" w:sz="4" w:space="0" w:color="auto"/>
            </w:tcBorders>
          </w:tcPr>
          <w:p w14:paraId="6161FF2A" w14:textId="77777777" w:rsidR="002B68BB" w:rsidRPr="00800760" w:rsidRDefault="002B68BB" w:rsidP="005216CD">
            <w:pPr>
              <w:pStyle w:val="Response"/>
            </w:pPr>
          </w:p>
        </w:tc>
      </w:tr>
      <w:tr w:rsidR="002B68BB" w:rsidRPr="00800760" w14:paraId="40A650A3" w14:textId="77777777" w:rsidTr="005216CD">
        <w:trPr>
          <w:trHeight w:val="413"/>
          <w:jc w:val="center"/>
        </w:trPr>
        <w:tc>
          <w:tcPr>
            <w:tcW w:w="9781" w:type="dxa"/>
            <w:gridSpan w:val="5"/>
            <w:tcBorders>
              <w:top w:val="single" w:sz="4" w:space="0" w:color="auto"/>
              <w:left w:val="single" w:sz="4" w:space="0" w:color="auto"/>
              <w:bottom w:val="single" w:sz="4" w:space="0" w:color="auto"/>
              <w:right w:val="single" w:sz="4" w:space="0" w:color="auto"/>
            </w:tcBorders>
            <w:shd w:val="clear" w:color="auto" w:fill="BFBFBF"/>
          </w:tcPr>
          <w:p w14:paraId="5BAE169C" w14:textId="77777777" w:rsidR="002B68BB" w:rsidRPr="00800760" w:rsidRDefault="002B68BB" w:rsidP="00984755">
            <w:pPr>
              <w:pStyle w:val="Response"/>
              <w:numPr>
                <w:ilvl w:val="0"/>
                <w:numId w:val="20"/>
              </w:numPr>
            </w:pPr>
            <w:r w:rsidRPr="00800760">
              <w:t>Describe how the project will be measured and evaluated, including proposed key performance indicators</w:t>
            </w:r>
          </w:p>
        </w:tc>
      </w:tr>
      <w:tr w:rsidR="002B68BB" w:rsidRPr="00800760" w14:paraId="15F14F73" w14:textId="77777777" w:rsidTr="005603ED">
        <w:trPr>
          <w:trHeight w:val="413"/>
          <w:jc w:val="center"/>
        </w:trPr>
        <w:tc>
          <w:tcPr>
            <w:tcW w:w="3681" w:type="dxa"/>
            <w:gridSpan w:val="2"/>
            <w:tcBorders>
              <w:top w:val="single" w:sz="4" w:space="0" w:color="auto"/>
              <w:left w:val="single" w:sz="4" w:space="0" w:color="auto"/>
              <w:bottom w:val="single" w:sz="4" w:space="0" w:color="auto"/>
              <w:right w:val="single" w:sz="4" w:space="0" w:color="auto"/>
            </w:tcBorders>
          </w:tcPr>
          <w:p w14:paraId="4770619E" w14:textId="7FD2AC54" w:rsidR="002B68BB" w:rsidRPr="00800760" w:rsidRDefault="002B68BB" w:rsidP="005216CD">
            <w:pPr>
              <w:pStyle w:val="Response"/>
              <w:rPr>
                <w:b/>
              </w:rPr>
            </w:pPr>
            <w:r w:rsidRPr="00800760">
              <w:rPr>
                <w:b/>
              </w:rPr>
              <w:t xml:space="preserve">List key performance indicators (KPI) </w:t>
            </w:r>
            <w:r w:rsidRPr="00800760">
              <w:t xml:space="preserve">e.g. </w:t>
            </w:r>
            <w:r w:rsidR="00FB1D06" w:rsidRPr="00800760">
              <w:t xml:space="preserve">increased processing capacity, </w:t>
            </w:r>
            <w:r w:rsidRPr="00800760">
              <w:t xml:space="preserve">improved product </w:t>
            </w:r>
            <w:r w:rsidR="00FB1D06" w:rsidRPr="00800760">
              <w:t>quality</w:t>
            </w:r>
            <w:r w:rsidRPr="00800760">
              <w:t>, increased market demand, diversified product range, environmental benefits</w:t>
            </w:r>
            <w:r w:rsidRPr="00800760">
              <w:rPr>
                <w:b/>
              </w:rPr>
              <w:t xml:space="preserve">  </w:t>
            </w:r>
          </w:p>
          <w:p w14:paraId="3D5DD386" w14:textId="77777777" w:rsidR="002B68BB" w:rsidRPr="00800760" w:rsidRDefault="002B68BB" w:rsidP="005216CD">
            <w:pPr>
              <w:pStyle w:val="Response"/>
            </w:pPr>
            <w:r w:rsidRPr="00800760">
              <w:t>Explain how you will establish a baseline for each KPI, data to be used and how you will obtain it.</w:t>
            </w:r>
          </w:p>
        </w:tc>
        <w:tc>
          <w:tcPr>
            <w:tcW w:w="6100" w:type="dxa"/>
            <w:gridSpan w:val="3"/>
            <w:tcBorders>
              <w:top w:val="single" w:sz="4" w:space="0" w:color="auto"/>
              <w:left w:val="single" w:sz="4" w:space="0" w:color="auto"/>
              <w:bottom w:val="single" w:sz="4" w:space="0" w:color="auto"/>
              <w:right w:val="single" w:sz="4" w:space="0" w:color="auto"/>
            </w:tcBorders>
          </w:tcPr>
          <w:p w14:paraId="53888F73" w14:textId="77777777" w:rsidR="002B68BB" w:rsidRPr="00800760" w:rsidRDefault="002B68BB" w:rsidP="005216CD">
            <w:pPr>
              <w:pStyle w:val="Response"/>
            </w:pPr>
          </w:p>
          <w:p w14:paraId="38F40B77" w14:textId="77777777" w:rsidR="002B68BB" w:rsidRPr="00800760" w:rsidRDefault="002B68BB" w:rsidP="005216CD">
            <w:pPr>
              <w:pStyle w:val="Response"/>
            </w:pPr>
          </w:p>
          <w:p w14:paraId="0568A229" w14:textId="77777777" w:rsidR="002B68BB" w:rsidRPr="00800760" w:rsidRDefault="002B68BB" w:rsidP="005216CD">
            <w:pPr>
              <w:pStyle w:val="Response"/>
            </w:pPr>
          </w:p>
          <w:p w14:paraId="1A21AEC7" w14:textId="77777777" w:rsidR="002B68BB" w:rsidRPr="00800760" w:rsidRDefault="002B68BB" w:rsidP="005216CD">
            <w:pPr>
              <w:pStyle w:val="Response"/>
            </w:pPr>
          </w:p>
          <w:p w14:paraId="7DA6E1B5" w14:textId="77777777" w:rsidR="002B68BB" w:rsidRPr="00800760" w:rsidRDefault="002B68BB" w:rsidP="005216CD">
            <w:pPr>
              <w:pStyle w:val="Response"/>
            </w:pPr>
          </w:p>
          <w:p w14:paraId="062DE5BA" w14:textId="77777777" w:rsidR="002B68BB" w:rsidRPr="00800760" w:rsidRDefault="002B68BB" w:rsidP="005216CD">
            <w:pPr>
              <w:pStyle w:val="Response"/>
            </w:pPr>
          </w:p>
          <w:p w14:paraId="29D2C58C" w14:textId="77777777" w:rsidR="002B68BB" w:rsidRPr="00800760" w:rsidRDefault="002B68BB" w:rsidP="005216CD">
            <w:pPr>
              <w:pStyle w:val="Response"/>
            </w:pPr>
          </w:p>
        </w:tc>
      </w:tr>
      <w:tr w:rsidR="002B68BB" w:rsidRPr="00800760" w14:paraId="4AF807FE" w14:textId="77777777" w:rsidTr="005603ED">
        <w:trPr>
          <w:trHeight w:val="413"/>
          <w:jc w:val="center"/>
        </w:trPr>
        <w:tc>
          <w:tcPr>
            <w:tcW w:w="3681" w:type="dxa"/>
            <w:gridSpan w:val="2"/>
            <w:tcBorders>
              <w:top w:val="single" w:sz="4" w:space="0" w:color="auto"/>
              <w:left w:val="single" w:sz="4" w:space="0" w:color="auto"/>
              <w:bottom w:val="single" w:sz="4" w:space="0" w:color="auto"/>
              <w:right w:val="single" w:sz="4" w:space="0" w:color="auto"/>
            </w:tcBorders>
          </w:tcPr>
          <w:p w14:paraId="65819C1B" w14:textId="77777777" w:rsidR="002B68BB" w:rsidRPr="00800760" w:rsidRDefault="002B68BB" w:rsidP="005216CD">
            <w:pPr>
              <w:pStyle w:val="Response"/>
              <w:rPr>
                <w:b/>
              </w:rPr>
            </w:pPr>
            <w:r w:rsidRPr="00800760">
              <w:rPr>
                <w:b/>
              </w:rPr>
              <w:t xml:space="preserve">Project evaluation </w:t>
            </w:r>
          </w:p>
          <w:p w14:paraId="384EB3E4" w14:textId="77777777" w:rsidR="002B68BB" w:rsidRPr="00800760" w:rsidRDefault="002B68BB" w:rsidP="005216CD">
            <w:pPr>
              <w:pStyle w:val="Response"/>
            </w:pPr>
            <w:r w:rsidRPr="00800760">
              <w:t xml:space="preserve">Methodology and data to be used for evaluation and how you will obtain it.   </w:t>
            </w:r>
          </w:p>
        </w:tc>
        <w:tc>
          <w:tcPr>
            <w:tcW w:w="6100" w:type="dxa"/>
            <w:gridSpan w:val="3"/>
            <w:tcBorders>
              <w:top w:val="single" w:sz="4" w:space="0" w:color="auto"/>
              <w:left w:val="single" w:sz="4" w:space="0" w:color="auto"/>
              <w:bottom w:val="single" w:sz="4" w:space="0" w:color="auto"/>
              <w:right w:val="single" w:sz="4" w:space="0" w:color="auto"/>
            </w:tcBorders>
          </w:tcPr>
          <w:p w14:paraId="147023EE" w14:textId="77777777" w:rsidR="002B68BB" w:rsidRPr="00800760" w:rsidRDefault="002B68BB" w:rsidP="005216CD">
            <w:pPr>
              <w:pStyle w:val="Response"/>
            </w:pPr>
          </w:p>
          <w:p w14:paraId="1F500BE2" w14:textId="06EFAE34" w:rsidR="002B68BB" w:rsidRDefault="002B68BB" w:rsidP="005216CD">
            <w:pPr>
              <w:pStyle w:val="Response"/>
            </w:pPr>
          </w:p>
          <w:p w14:paraId="33FAAEBF" w14:textId="77777777" w:rsidR="005603ED" w:rsidRPr="00800760" w:rsidRDefault="005603ED" w:rsidP="005216CD">
            <w:pPr>
              <w:pStyle w:val="Response"/>
            </w:pPr>
          </w:p>
          <w:p w14:paraId="5CE4A76E" w14:textId="77777777" w:rsidR="002B68BB" w:rsidRPr="00800760" w:rsidRDefault="002B68BB" w:rsidP="005216CD">
            <w:pPr>
              <w:pStyle w:val="Response"/>
            </w:pPr>
          </w:p>
        </w:tc>
      </w:tr>
    </w:tbl>
    <w:p w14:paraId="7C886738" w14:textId="77777777" w:rsidR="00614112" w:rsidRPr="00883C4D" w:rsidRDefault="00614112" w:rsidP="00883C4D">
      <w:pPr>
        <w:pStyle w:val="Heading2"/>
        <w:rPr>
          <w:sz w:val="22"/>
          <w:szCs w:val="22"/>
        </w:rPr>
      </w:pPr>
    </w:p>
    <w:p w14:paraId="66DCFA07" w14:textId="77777777" w:rsidR="00C72583" w:rsidRPr="00883C4D" w:rsidRDefault="00C72583" w:rsidP="00883C4D">
      <w:pPr>
        <w:pStyle w:val="Heading2"/>
        <w:rPr>
          <w:sz w:val="22"/>
          <w:szCs w:val="22"/>
        </w:rPr>
      </w:pPr>
      <w:r w:rsidRPr="00883C4D">
        <w:rPr>
          <w:sz w:val="22"/>
          <w:szCs w:val="22"/>
        </w:rPr>
        <w:t>Additional information to support your application</w:t>
      </w:r>
      <w:bookmarkStart w:id="65" w:name="_Toc480974170"/>
    </w:p>
    <w:p w14:paraId="2962622E" w14:textId="77777777" w:rsidR="00C72583" w:rsidRPr="00800760" w:rsidRDefault="00C72583" w:rsidP="00021ECB">
      <w:pPr>
        <w:pStyle w:val="Heading2"/>
        <w:numPr>
          <w:ilvl w:val="0"/>
          <w:numId w:val="8"/>
        </w:numPr>
        <w:ind w:left="284"/>
      </w:pPr>
      <w:bookmarkStart w:id="66" w:name="_Toc61612807"/>
      <w:r w:rsidRPr="00800760">
        <w:t>Planning and environmental approvals</w:t>
      </w:r>
      <w:bookmarkEnd w:id="66"/>
    </w:p>
    <w:tbl>
      <w:tblPr>
        <w:tblW w:w="9782" w:type="dxa"/>
        <w:tblInd w:w="-43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8364"/>
        <w:gridCol w:w="851"/>
        <w:gridCol w:w="567"/>
      </w:tblGrid>
      <w:tr w:rsidR="00C72583" w:rsidRPr="00800760" w14:paraId="4F8E3293" w14:textId="77777777" w:rsidTr="00C72583">
        <w:trPr>
          <w:cantSplit/>
        </w:trPr>
        <w:tc>
          <w:tcPr>
            <w:tcW w:w="8364" w:type="dxa"/>
            <w:tcBorders>
              <w:top w:val="single" w:sz="4" w:space="0" w:color="auto"/>
              <w:bottom w:val="single" w:sz="4" w:space="0" w:color="auto"/>
              <w:right w:val="single" w:sz="4" w:space="0" w:color="auto"/>
            </w:tcBorders>
          </w:tcPr>
          <w:p w14:paraId="3E5D4E49" w14:textId="77777777" w:rsidR="00C72583" w:rsidRPr="00800760" w:rsidRDefault="00C72583" w:rsidP="00C72583">
            <w:pPr>
              <w:spacing w:before="60" w:after="60"/>
              <w:rPr>
                <w:rFonts w:cs="Arial"/>
                <w:b/>
                <w:sz w:val="18"/>
                <w:szCs w:val="20"/>
              </w:rPr>
            </w:pPr>
            <w:r w:rsidRPr="00800760">
              <w:rPr>
                <w:rFonts w:cs="Arial"/>
                <w:b/>
                <w:sz w:val="18"/>
                <w:szCs w:val="20"/>
              </w:rPr>
              <w:t>You will need to check with all relevant organisations as to the permits and/or approvals required for the project works.  If already obtained, please attach a copy to this application.</w:t>
            </w:r>
          </w:p>
        </w:tc>
        <w:tc>
          <w:tcPr>
            <w:tcW w:w="851" w:type="dxa"/>
            <w:tcBorders>
              <w:top w:val="single" w:sz="4" w:space="0" w:color="auto"/>
              <w:left w:val="single" w:sz="4" w:space="0" w:color="auto"/>
              <w:bottom w:val="single" w:sz="4" w:space="0" w:color="auto"/>
              <w:right w:val="single" w:sz="4" w:space="0" w:color="auto"/>
            </w:tcBorders>
          </w:tcPr>
          <w:p w14:paraId="1C911C9D" w14:textId="77777777" w:rsidR="00C72583" w:rsidRPr="00800760" w:rsidRDefault="00C72583" w:rsidP="00C72583">
            <w:pPr>
              <w:spacing w:before="60" w:after="60"/>
              <w:rPr>
                <w:rFonts w:cs="Arial"/>
                <w:b/>
                <w:sz w:val="18"/>
                <w:szCs w:val="20"/>
              </w:rPr>
            </w:pPr>
            <w:r w:rsidRPr="00800760">
              <w:rPr>
                <w:rFonts w:cs="Arial"/>
                <w:b/>
                <w:sz w:val="18"/>
                <w:szCs w:val="20"/>
              </w:rPr>
              <w:t>Yes</w:t>
            </w:r>
          </w:p>
        </w:tc>
        <w:tc>
          <w:tcPr>
            <w:tcW w:w="567" w:type="dxa"/>
            <w:tcBorders>
              <w:top w:val="single" w:sz="4" w:space="0" w:color="auto"/>
              <w:left w:val="single" w:sz="4" w:space="0" w:color="auto"/>
              <w:bottom w:val="single" w:sz="4" w:space="0" w:color="auto"/>
            </w:tcBorders>
          </w:tcPr>
          <w:p w14:paraId="06038190" w14:textId="77777777" w:rsidR="00C72583" w:rsidRPr="00800760" w:rsidRDefault="00C72583" w:rsidP="00C72583">
            <w:pPr>
              <w:spacing w:before="60" w:after="60"/>
              <w:rPr>
                <w:rFonts w:cs="Arial"/>
                <w:b/>
                <w:sz w:val="18"/>
                <w:szCs w:val="20"/>
              </w:rPr>
            </w:pPr>
            <w:r w:rsidRPr="00800760">
              <w:rPr>
                <w:rFonts w:cs="Arial"/>
                <w:b/>
                <w:sz w:val="18"/>
                <w:szCs w:val="20"/>
              </w:rPr>
              <w:t>No</w:t>
            </w:r>
          </w:p>
        </w:tc>
      </w:tr>
      <w:tr w:rsidR="00C72583" w:rsidRPr="00800760" w14:paraId="76086981" w14:textId="77777777" w:rsidTr="00C72583">
        <w:trPr>
          <w:cantSplit/>
          <w:trHeight w:val="491"/>
        </w:trPr>
        <w:tc>
          <w:tcPr>
            <w:tcW w:w="8364" w:type="dxa"/>
            <w:tcBorders>
              <w:top w:val="single" w:sz="4" w:space="0" w:color="auto"/>
              <w:bottom w:val="single" w:sz="4" w:space="0" w:color="auto"/>
              <w:right w:val="single" w:sz="4" w:space="0" w:color="auto"/>
            </w:tcBorders>
          </w:tcPr>
          <w:p w14:paraId="1D371343" w14:textId="77777777" w:rsidR="00C72583" w:rsidRPr="00800760" w:rsidRDefault="00C72583" w:rsidP="00C72583">
            <w:pPr>
              <w:spacing w:before="60" w:after="0"/>
              <w:rPr>
                <w:rFonts w:cs="Arial"/>
                <w:iCs/>
                <w:sz w:val="18"/>
                <w:szCs w:val="20"/>
              </w:rPr>
            </w:pPr>
            <w:r w:rsidRPr="00800760">
              <w:rPr>
                <w:rFonts w:cs="Arial"/>
                <w:iCs/>
                <w:sz w:val="18"/>
                <w:szCs w:val="20"/>
              </w:rPr>
              <w:t>Is a planning approval required for the project?</w:t>
            </w:r>
          </w:p>
        </w:tc>
        <w:tc>
          <w:tcPr>
            <w:tcW w:w="851" w:type="dxa"/>
            <w:tcBorders>
              <w:top w:val="single" w:sz="4" w:space="0" w:color="auto"/>
              <w:left w:val="single" w:sz="4" w:space="0" w:color="auto"/>
              <w:bottom w:val="single" w:sz="4" w:space="0" w:color="auto"/>
              <w:right w:val="single" w:sz="4" w:space="0" w:color="auto"/>
            </w:tcBorders>
          </w:tcPr>
          <w:p w14:paraId="64EAAD5B" w14:textId="77777777" w:rsidR="00C72583" w:rsidRPr="00800760" w:rsidRDefault="00C72583" w:rsidP="00C72583">
            <w:pPr>
              <w:spacing w:before="60" w:after="0"/>
              <w:rPr>
                <w:rFonts w:cs="Arial"/>
                <w:iCs/>
                <w:sz w:val="18"/>
                <w:szCs w:val="18"/>
              </w:rPr>
            </w:pPr>
            <w:r w:rsidRPr="00800760">
              <w:rPr>
                <w:rFonts w:cs="Arial"/>
                <w:iCs/>
                <w:sz w:val="18"/>
                <w:szCs w:val="18"/>
              </w:rPr>
              <w:fldChar w:fldCharType="begin">
                <w:ffData>
                  <w:name w:val="Check20"/>
                  <w:enabled/>
                  <w:calcOnExit w:val="0"/>
                  <w:checkBox>
                    <w:sizeAuto/>
                    <w:default w:val="0"/>
                  </w:checkBox>
                </w:ffData>
              </w:fldChar>
            </w:r>
            <w:r w:rsidRPr="00800760">
              <w:rPr>
                <w:rFonts w:cs="Arial"/>
                <w:iCs/>
                <w:sz w:val="18"/>
                <w:szCs w:val="18"/>
              </w:rPr>
              <w:instrText xml:space="preserve"> FORMCHECKBOX </w:instrText>
            </w:r>
            <w:r w:rsidR="004470AA">
              <w:rPr>
                <w:rFonts w:cs="Arial"/>
                <w:iCs/>
                <w:sz w:val="18"/>
                <w:szCs w:val="18"/>
              </w:rPr>
            </w:r>
            <w:r w:rsidR="004470AA">
              <w:rPr>
                <w:rFonts w:cs="Arial"/>
                <w:iCs/>
                <w:sz w:val="18"/>
                <w:szCs w:val="18"/>
              </w:rPr>
              <w:fldChar w:fldCharType="separate"/>
            </w:r>
            <w:r w:rsidRPr="00800760">
              <w:rPr>
                <w:rFonts w:cs="Arial"/>
                <w:iCs/>
                <w:sz w:val="18"/>
                <w:szCs w:val="18"/>
              </w:rPr>
              <w:fldChar w:fldCharType="end"/>
            </w:r>
          </w:p>
        </w:tc>
        <w:tc>
          <w:tcPr>
            <w:tcW w:w="567" w:type="dxa"/>
            <w:tcBorders>
              <w:top w:val="single" w:sz="4" w:space="0" w:color="auto"/>
              <w:left w:val="single" w:sz="4" w:space="0" w:color="auto"/>
              <w:bottom w:val="single" w:sz="4" w:space="0" w:color="auto"/>
            </w:tcBorders>
          </w:tcPr>
          <w:p w14:paraId="1A0968DB" w14:textId="77777777" w:rsidR="00C72583" w:rsidRPr="00800760" w:rsidRDefault="00C72583" w:rsidP="00C72583">
            <w:pPr>
              <w:spacing w:before="60" w:after="0"/>
              <w:rPr>
                <w:rFonts w:cs="Arial"/>
                <w:iCs/>
                <w:sz w:val="18"/>
                <w:szCs w:val="18"/>
              </w:rPr>
            </w:pPr>
            <w:r w:rsidRPr="00800760">
              <w:rPr>
                <w:rFonts w:cs="Arial"/>
                <w:iCs/>
                <w:sz w:val="18"/>
                <w:szCs w:val="18"/>
              </w:rPr>
              <w:fldChar w:fldCharType="begin">
                <w:ffData>
                  <w:name w:val="Check21"/>
                  <w:enabled/>
                  <w:calcOnExit w:val="0"/>
                  <w:checkBox>
                    <w:sizeAuto/>
                    <w:default w:val="0"/>
                  </w:checkBox>
                </w:ffData>
              </w:fldChar>
            </w:r>
            <w:r w:rsidRPr="00800760">
              <w:rPr>
                <w:rFonts w:cs="Arial"/>
                <w:iCs/>
                <w:sz w:val="18"/>
                <w:szCs w:val="18"/>
              </w:rPr>
              <w:instrText xml:space="preserve"> FORMCHECKBOX </w:instrText>
            </w:r>
            <w:r w:rsidR="004470AA">
              <w:rPr>
                <w:rFonts w:cs="Arial"/>
                <w:iCs/>
                <w:sz w:val="18"/>
                <w:szCs w:val="18"/>
              </w:rPr>
            </w:r>
            <w:r w:rsidR="004470AA">
              <w:rPr>
                <w:rFonts w:cs="Arial"/>
                <w:iCs/>
                <w:sz w:val="18"/>
                <w:szCs w:val="18"/>
              </w:rPr>
              <w:fldChar w:fldCharType="separate"/>
            </w:r>
            <w:r w:rsidRPr="00800760">
              <w:rPr>
                <w:rFonts w:cs="Arial"/>
                <w:iCs/>
                <w:sz w:val="18"/>
                <w:szCs w:val="18"/>
              </w:rPr>
              <w:fldChar w:fldCharType="end"/>
            </w:r>
          </w:p>
        </w:tc>
      </w:tr>
      <w:tr w:rsidR="00C72583" w:rsidRPr="00800760" w14:paraId="05065633" w14:textId="77777777" w:rsidTr="00C72583">
        <w:trPr>
          <w:cantSplit/>
          <w:trHeight w:val="716"/>
        </w:trPr>
        <w:tc>
          <w:tcPr>
            <w:tcW w:w="8364" w:type="dxa"/>
            <w:tcBorders>
              <w:top w:val="single" w:sz="4" w:space="0" w:color="auto"/>
              <w:bottom w:val="single" w:sz="4" w:space="0" w:color="auto"/>
              <w:right w:val="single" w:sz="4" w:space="0" w:color="auto"/>
            </w:tcBorders>
          </w:tcPr>
          <w:p w14:paraId="3BC472CC" w14:textId="77777777" w:rsidR="00C72583" w:rsidRPr="00800760" w:rsidRDefault="00C72583" w:rsidP="00C72583">
            <w:pPr>
              <w:spacing w:before="60" w:after="0"/>
              <w:rPr>
                <w:rFonts w:cs="Arial"/>
                <w:iCs/>
                <w:sz w:val="18"/>
                <w:szCs w:val="20"/>
              </w:rPr>
            </w:pPr>
            <w:r w:rsidRPr="00800760">
              <w:rPr>
                <w:rFonts w:cs="Arial"/>
                <w:iCs/>
                <w:sz w:val="18"/>
                <w:szCs w:val="20"/>
              </w:rPr>
              <w:t>Is an environment approval (including new approvals and/or revisions to existing approvals) required for the project?</w:t>
            </w:r>
          </w:p>
        </w:tc>
        <w:tc>
          <w:tcPr>
            <w:tcW w:w="851" w:type="dxa"/>
            <w:tcBorders>
              <w:top w:val="single" w:sz="4" w:space="0" w:color="auto"/>
              <w:left w:val="single" w:sz="4" w:space="0" w:color="auto"/>
              <w:bottom w:val="single" w:sz="4" w:space="0" w:color="auto"/>
              <w:right w:val="single" w:sz="4" w:space="0" w:color="auto"/>
            </w:tcBorders>
          </w:tcPr>
          <w:p w14:paraId="7A74DC8A" w14:textId="77777777" w:rsidR="00C72583" w:rsidRPr="00800760" w:rsidRDefault="00C72583" w:rsidP="00C72583">
            <w:pPr>
              <w:spacing w:before="60" w:after="0"/>
              <w:rPr>
                <w:rFonts w:cs="Arial"/>
                <w:i/>
                <w:iCs/>
                <w:sz w:val="18"/>
                <w:szCs w:val="18"/>
              </w:rPr>
            </w:pPr>
            <w:r w:rsidRPr="00800760">
              <w:rPr>
                <w:rFonts w:cs="Arial"/>
                <w:iCs/>
                <w:sz w:val="18"/>
                <w:szCs w:val="18"/>
              </w:rPr>
              <w:fldChar w:fldCharType="begin">
                <w:ffData>
                  <w:name w:val="Check23"/>
                  <w:enabled/>
                  <w:calcOnExit w:val="0"/>
                  <w:checkBox>
                    <w:sizeAuto/>
                    <w:default w:val="0"/>
                  </w:checkBox>
                </w:ffData>
              </w:fldChar>
            </w:r>
            <w:r w:rsidRPr="00800760">
              <w:rPr>
                <w:rFonts w:cs="Arial"/>
                <w:iCs/>
                <w:sz w:val="18"/>
                <w:szCs w:val="18"/>
              </w:rPr>
              <w:instrText xml:space="preserve"> FORMCHECKBOX </w:instrText>
            </w:r>
            <w:r w:rsidR="004470AA">
              <w:rPr>
                <w:rFonts w:cs="Arial"/>
                <w:iCs/>
                <w:sz w:val="18"/>
                <w:szCs w:val="18"/>
              </w:rPr>
            </w:r>
            <w:r w:rsidR="004470AA">
              <w:rPr>
                <w:rFonts w:cs="Arial"/>
                <w:iCs/>
                <w:sz w:val="18"/>
                <w:szCs w:val="18"/>
              </w:rPr>
              <w:fldChar w:fldCharType="separate"/>
            </w:r>
            <w:r w:rsidRPr="00800760">
              <w:rPr>
                <w:rFonts w:cs="Arial"/>
                <w:iCs/>
                <w:sz w:val="18"/>
                <w:szCs w:val="18"/>
              </w:rPr>
              <w:fldChar w:fldCharType="end"/>
            </w:r>
          </w:p>
        </w:tc>
        <w:tc>
          <w:tcPr>
            <w:tcW w:w="567" w:type="dxa"/>
            <w:tcBorders>
              <w:top w:val="single" w:sz="4" w:space="0" w:color="auto"/>
              <w:left w:val="single" w:sz="4" w:space="0" w:color="auto"/>
              <w:bottom w:val="single" w:sz="4" w:space="0" w:color="auto"/>
            </w:tcBorders>
          </w:tcPr>
          <w:p w14:paraId="703D9191" w14:textId="77777777" w:rsidR="00C72583" w:rsidRPr="00800760" w:rsidRDefault="00C72583" w:rsidP="00C72583">
            <w:pPr>
              <w:spacing w:before="60" w:after="0"/>
              <w:rPr>
                <w:rFonts w:cs="Arial"/>
                <w:i/>
                <w:iCs/>
                <w:sz w:val="18"/>
                <w:szCs w:val="18"/>
              </w:rPr>
            </w:pPr>
            <w:r w:rsidRPr="00800760">
              <w:rPr>
                <w:rFonts w:cs="Arial"/>
                <w:iCs/>
                <w:sz w:val="18"/>
                <w:szCs w:val="18"/>
              </w:rPr>
              <w:fldChar w:fldCharType="begin">
                <w:ffData>
                  <w:name w:val="Check22"/>
                  <w:enabled/>
                  <w:calcOnExit w:val="0"/>
                  <w:checkBox>
                    <w:sizeAuto/>
                    <w:default w:val="0"/>
                  </w:checkBox>
                </w:ffData>
              </w:fldChar>
            </w:r>
            <w:r w:rsidRPr="00800760">
              <w:rPr>
                <w:rFonts w:cs="Arial"/>
                <w:iCs/>
                <w:sz w:val="18"/>
                <w:szCs w:val="18"/>
              </w:rPr>
              <w:instrText xml:space="preserve"> FORMCHECKBOX </w:instrText>
            </w:r>
            <w:r w:rsidR="004470AA">
              <w:rPr>
                <w:rFonts w:cs="Arial"/>
                <w:iCs/>
                <w:sz w:val="18"/>
                <w:szCs w:val="18"/>
              </w:rPr>
            </w:r>
            <w:r w:rsidR="004470AA">
              <w:rPr>
                <w:rFonts w:cs="Arial"/>
                <w:iCs/>
                <w:sz w:val="18"/>
                <w:szCs w:val="18"/>
              </w:rPr>
              <w:fldChar w:fldCharType="separate"/>
            </w:r>
            <w:r w:rsidRPr="00800760">
              <w:rPr>
                <w:rFonts w:cs="Arial"/>
                <w:iCs/>
                <w:sz w:val="18"/>
                <w:szCs w:val="18"/>
              </w:rPr>
              <w:fldChar w:fldCharType="end"/>
            </w:r>
          </w:p>
        </w:tc>
      </w:tr>
      <w:tr w:rsidR="00C72583" w:rsidRPr="00800760" w14:paraId="3A006982" w14:textId="77777777" w:rsidTr="00C72583">
        <w:trPr>
          <w:cantSplit/>
          <w:trHeight w:val="649"/>
        </w:trPr>
        <w:tc>
          <w:tcPr>
            <w:tcW w:w="8364" w:type="dxa"/>
            <w:tcBorders>
              <w:top w:val="single" w:sz="4" w:space="0" w:color="auto"/>
              <w:bottom w:val="single" w:sz="4" w:space="0" w:color="auto"/>
              <w:right w:val="single" w:sz="4" w:space="0" w:color="auto"/>
            </w:tcBorders>
          </w:tcPr>
          <w:p w14:paraId="5F259301" w14:textId="77777777" w:rsidR="00C72583" w:rsidRPr="00800760" w:rsidRDefault="00C72583" w:rsidP="00C72583">
            <w:pPr>
              <w:spacing w:before="60" w:after="0"/>
              <w:rPr>
                <w:rFonts w:cs="Arial"/>
                <w:iCs/>
                <w:sz w:val="18"/>
                <w:szCs w:val="20"/>
              </w:rPr>
            </w:pPr>
            <w:r w:rsidRPr="00800760">
              <w:rPr>
                <w:rFonts w:cs="Arial"/>
                <w:iCs/>
                <w:sz w:val="18"/>
                <w:szCs w:val="20"/>
              </w:rPr>
              <w:t>If yes to either, have you lodged relevant applications?</w:t>
            </w:r>
          </w:p>
        </w:tc>
        <w:tc>
          <w:tcPr>
            <w:tcW w:w="851" w:type="dxa"/>
            <w:tcBorders>
              <w:top w:val="single" w:sz="4" w:space="0" w:color="auto"/>
              <w:left w:val="single" w:sz="4" w:space="0" w:color="auto"/>
              <w:bottom w:val="single" w:sz="4" w:space="0" w:color="auto"/>
              <w:right w:val="single" w:sz="4" w:space="0" w:color="auto"/>
            </w:tcBorders>
          </w:tcPr>
          <w:p w14:paraId="3F857B35" w14:textId="77777777" w:rsidR="00C72583" w:rsidRPr="00800760" w:rsidRDefault="00C72583" w:rsidP="00C72583">
            <w:pPr>
              <w:spacing w:before="60" w:after="0"/>
              <w:rPr>
                <w:rFonts w:cs="Arial"/>
                <w:i/>
                <w:iCs/>
                <w:sz w:val="18"/>
                <w:szCs w:val="18"/>
              </w:rPr>
            </w:pPr>
            <w:r w:rsidRPr="00800760">
              <w:rPr>
                <w:rFonts w:cs="Arial"/>
                <w:iCs/>
                <w:sz w:val="18"/>
                <w:szCs w:val="18"/>
              </w:rPr>
              <w:fldChar w:fldCharType="begin">
                <w:ffData>
                  <w:name w:val="Check27"/>
                  <w:enabled/>
                  <w:calcOnExit w:val="0"/>
                  <w:checkBox>
                    <w:sizeAuto/>
                    <w:default w:val="0"/>
                  </w:checkBox>
                </w:ffData>
              </w:fldChar>
            </w:r>
            <w:r w:rsidRPr="00800760">
              <w:rPr>
                <w:rFonts w:cs="Arial"/>
                <w:iCs/>
                <w:sz w:val="18"/>
                <w:szCs w:val="18"/>
              </w:rPr>
              <w:instrText xml:space="preserve"> FORMCHECKBOX </w:instrText>
            </w:r>
            <w:r w:rsidR="004470AA">
              <w:rPr>
                <w:rFonts w:cs="Arial"/>
                <w:iCs/>
                <w:sz w:val="18"/>
                <w:szCs w:val="18"/>
              </w:rPr>
            </w:r>
            <w:r w:rsidR="004470AA">
              <w:rPr>
                <w:rFonts w:cs="Arial"/>
                <w:iCs/>
                <w:sz w:val="18"/>
                <w:szCs w:val="18"/>
              </w:rPr>
              <w:fldChar w:fldCharType="separate"/>
            </w:r>
            <w:r w:rsidRPr="00800760">
              <w:rPr>
                <w:rFonts w:cs="Arial"/>
                <w:iCs/>
                <w:sz w:val="18"/>
                <w:szCs w:val="18"/>
              </w:rPr>
              <w:fldChar w:fldCharType="end"/>
            </w:r>
          </w:p>
        </w:tc>
        <w:tc>
          <w:tcPr>
            <w:tcW w:w="567" w:type="dxa"/>
            <w:tcBorders>
              <w:top w:val="single" w:sz="4" w:space="0" w:color="auto"/>
              <w:left w:val="single" w:sz="4" w:space="0" w:color="auto"/>
              <w:bottom w:val="single" w:sz="4" w:space="0" w:color="auto"/>
            </w:tcBorders>
          </w:tcPr>
          <w:p w14:paraId="7ED48507" w14:textId="77777777" w:rsidR="00C72583" w:rsidRPr="00800760" w:rsidRDefault="00C72583" w:rsidP="00C72583">
            <w:pPr>
              <w:spacing w:before="60" w:after="0"/>
              <w:rPr>
                <w:rFonts w:cs="Arial"/>
                <w:i/>
                <w:iCs/>
                <w:sz w:val="18"/>
                <w:szCs w:val="18"/>
              </w:rPr>
            </w:pPr>
            <w:r w:rsidRPr="00800760">
              <w:rPr>
                <w:rFonts w:cs="Arial"/>
                <w:iCs/>
                <w:sz w:val="18"/>
                <w:szCs w:val="18"/>
              </w:rPr>
              <w:fldChar w:fldCharType="begin">
                <w:ffData>
                  <w:name w:val="Check24"/>
                  <w:enabled/>
                  <w:calcOnExit w:val="0"/>
                  <w:checkBox>
                    <w:sizeAuto/>
                    <w:default w:val="0"/>
                  </w:checkBox>
                </w:ffData>
              </w:fldChar>
            </w:r>
            <w:r w:rsidRPr="00800760">
              <w:rPr>
                <w:rFonts w:cs="Arial"/>
                <w:iCs/>
                <w:sz w:val="18"/>
                <w:szCs w:val="18"/>
              </w:rPr>
              <w:instrText xml:space="preserve"> FORMCHECKBOX </w:instrText>
            </w:r>
            <w:r w:rsidR="004470AA">
              <w:rPr>
                <w:rFonts w:cs="Arial"/>
                <w:iCs/>
                <w:sz w:val="18"/>
                <w:szCs w:val="18"/>
              </w:rPr>
            </w:r>
            <w:r w:rsidR="004470AA">
              <w:rPr>
                <w:rFonts w:cs="Arial"/>
                <w:iCs/>
                <w:sz w:val="18"/>
                <w:szCs w:val="18"/>
              </w:rPr>
              <w:fldChar w:fldCharType="separate"/>
            </w:r>
            <w:r w:rsidRPr="00800760">
              <w:rPr>
                <w:rFonts w:cs="Arial"/>
                <w:iCs/>
                <w:sz w:val="18"/>
                <w:szCs w:val="18"/>
              </w:rPr>
              <w:fldChar w:fldCharType="end"/>
            </w:r>
          </w:p>
        </w:tc>
      </w:tr>
      <w:tr w:rsidR="00C72583" w:rsidRPr="00800760" w14:paraId="7FA67829" w14:textId="77777777" w:rsidTr="00C72583">
        <w:trPr>
          <w:cantSplit/>
          <w:trHeight w:val="611"/>
        </w:trPr>
        <w:tc>
          <w:tcPr>
            <w:tcW w:w="8364" w:type="dxa"/>
            <w:tcBorders>
              <w:top w:val="single" w:sz="4" w:space="0" w:color="auto"/>
              <w:bottom w:val="single" w:sz="4" w:space="0" w:color="auto"/>
              <w:right w:val="single" w:sz="4" w:space="0" w:color="auto"/>
            </w:tcBorders>
          </w:tcPr>
          <w:p w14:paraId="3CDC85C1" w14:textId="77777777" w:rsidR="00C72583" w:rsidRPr="00800760" w:rsidRDefault="00C72583" w:rsidP="00C72583">
            <w:pPr>
              <w:spacing w:before="60" w:after="0"/>
              <w:rPr>
                <w:rFonts w:cs="Arial"/>
                <w:iCs/>
                <w:sz w:val="18"/>
                <w:szCs w:val="20"/>
              </w:rPr>
            </w:pPr>
            <w:r w:rsidRPr="00800760">
              <w:rPr>
                <w:rFonts w:cs="Arial"/>
                <w:iCs/>
                <w:sz w:val="18"/>
                <w:szCs w:val="20"/>
              </w:rPr>
              <w:t>Please provide details of dates lodged or estimated timeframe for submission</w:t>
            </w:r>
          </w:p>
        </w:tc>
        <w:tc>
          <w:tcPr>
            <w:tcW w:w="1418" w:type="dxa"/>
            <w:gridSpan w:val="2"/>
            <w:tcBorders>
              <w:top w:val="single" w:sz="4" w:space="0" w:color="auto"/>
              <w:left w:val="single" w:sz="4" w:space="0" w:color="auto"/>
              <w:bottom w:val="single" w:sz="4" w:space="0" w:color="auto"/>
            </w:tcBorders>
          </w:tcPr>
          <w:p w14:paraId="73041BAC" w14:textId="77777777" w:rsidR="00C72583" w:rsidRPr="00800760" w:rsidRDefault="00C72583" w:rsidP="00C72583">
            <w:pPr>
              <w:spacing w:before="60" w:after="0"/>
              <w:rPr>
                <w:rFonts w:cs="Arial"/>
                <w:iCs/>
                <w:sz w:val="18"/>
                <w:szCs w:val="18"/>
              </w:rPr>
            </w:pPr>
            <w:r w:rsidRPr="00800760">
              <w:rPr>
                <w:rFonts w:cs="Arial"/>
                <w:iCs/>
                <w:sz w:val="18"/>
                <w:szCs w:val="18"/>
              </w:rPr>
              <w:t xml:space="preserve">Date: </w:t>
            </w:r>
          </w:p>
        </w:tc>
      </w:tr>
      <w:tr w:rsidR="00C72583" w:rsidRPr="00800760" w14:paraId="29959619" w14:textId="77777777" w:rsidTr="00C72583">
        <w:trPr>
          <w:cantSplit/>
          <w:trHeight w:val="285"/>
        </w:trPr>
        <w:tc>
          <w:tcPr>
            <w:tcW w:w="8364" w:type="dxa"/>
            <w:tcBorders>
              <w:top w:val="single" w:sz="4" w:space="0" w:color="auto"/>
              <w:bottom w:val="single" w:sz="4" w:space="0" w:color="auto"/>
              <w:right w:val="single" w:sz="4" w:space="0" w:color="auto"/>
            </w:tcBorders>
          </w:tcPr>
          <w:p w14:paraId="305CC5A4" w14:textId="77777777" w:rsidR="00C72583" w:rsidRPr="00800760" w:rsidRDefault="00C72583" w:rsidP="00C72583">
            <w:pPr>
              <w:spacing w:before="60" w:after="0"/>
              <w:rPr>
                <w:rFonts w:cs="Arial"/>
                <w:iCs/>
                <w:sz w:val="18"/>
                <w:szCs w:val="20"/>
              </w:rPr>
            </w:pPr>
            <w:r w:rsidRPr="00800760">
              <w:rPr>
                <w:rFonts w:cs="Arial"/>
                <w:iCs/>
                <w:sz w:val="18"/>
                <w:szCs w:val="20"/>
              </w:rPr>
              <w:t>Is the activity currently undertaken on this site licensed by the EPA?  If yes, please provide a copy of the licence as supporting information</w:t>
            </w:r>
          </w:p>
        </w:tc>
        <w:tc>
          <w:tcPr>
            <w:tcW w:w="851" w:type="dxa"/>
            <w:tcBorders>
              <w:top w:val="single" w:sz="4" w:space="0" w:color="auto"/>
              <w:left w:val="single" w:sz="4" w:space="0" w:color="auto"/>
              <w:bottom w:val="single" w:sz="4" w:space="0" w:color="auto"/>
              <w:right w:val="single" w:sz="4" w:space="0" w:color="auto"/>
            </w:tcBorders>
          </w:tcPr>
          <w:p w14:paraId="7216EB15" w14:textId="77777777" w:rsidR="00C72583" w:rsidRPr="00800760" w:rsidRDefault="00C72583" w:rsidP="00C72583">
            <w:pPr>
              <w:spacing w:before="60" w:after="0"/>
              <w:rPr>
                <w:rFonts w:cs="Arial"/>
                <w:bCs/>
                <w:iCs/>
                <w:sz w:val="18"/>
                <w:szCs w:val="18"/>
              </w:rPr>
            </w:pPr>
            <w:r w:rsidRPr="00800760">
              <w:rPr>
                <w:rFonts w:cs="Arial"/>
                <w:bCs/>
                <w:iCs/>
                <w:sz w:val="18"/>
                <w:szCs w:val="18"/>
              </w:rPr>
              <w:fldChar w:fldCharType="begin">
                <w:ffData>
                  <w:name w:val="Check26"/>
                  <w:enabled/>
                  <w:calcOnExit w:val="0"/>
                  <w:checkBox>
                    <w:sizeAuto/>
                    <w:default w:val="0"/>
                  </w:checkBox>
                </w:ffData>
              </w:fldChar>
            </w:r>
            <w:r w:rsidRPr="00800760">
              <w:rPr>
                <w:rFonts w:cs="Arial"/>
                <w:bCs/>
                <w:iCs/>
                <w:sz w:val="18"/>
                <w:szCs w:val="18"/>
              </w:rPr>
              <w:instrText xml:space="preserve"> FORMCHECKBOX </w:instrText>
            </w:r>
            <w:r w:rsidR="004470AA">
              <w:rPr>
                <w:rFonts w:cs="Arial"/>
                <w:bCs/>
                <w:iCs/>
                <w:sz w:val="18"/>
                <w:szCs w:val="18"/>
              </w:rPr>
            </w:r>
            <w:r w:rsidR="004470AA">
              <w:rPr>
                <w:rFonts w:cs="Arial"/>
                <w:bCs/>
                <w:iCs/>
                <w:sz w:val="18"/>
                <w:szCs w:val="18"/>
              </w:rPr>
              <w:fldChar w:fldCharType="separate"/>
            </w:r>
            <w:r w:rsidRPr="00800760">
              <w:rPr>
                <w:rFonts w:cs="Arial"/>
                <w:bCs/>
                <w:iCs/>
                <w:sz w:val="18"/>
                <w:szCs w:val="18"/>
              </w:rPr>
              <w:fldChar w:fldCharType="end"/>
            </w:r>
          </w:p>
        </w:tc>
        <w:tc>
          <w:tcPr>
            <w:tcW w:w="567" w:type="dxa"/>
            <w:tcBorders>
              <w:top w:val="single" w:sz="4" w:space="0" w:color="auto"/>
              <w:left w:val="single" w:sz="4" w:space="0" w:color="auto"/>
              <w:bottom w:val="single" w:sz="4" w:space="0" w:color="auto"/>
            </w:tcBorders>
          </w:tcPr>
          <w:p w14:paraId="744581E8" w14:textId="77777777" w:rsidR="00C72583" w:rsidRPr="00800760" w:rsidRDefault="00C72583" w:rsidP="00C72583">
            <w:pPr>
              <w:spacing w:before="60" w:after="0"/>
              <w:rPr>
                <w:rFonts w:cs="Arial"/>
                <w:bCs/>
                <w:iCs/>
                <w:sz w:val="18"/>
                <w:szCs w:val="18"/>
              </w:rPr>
            </w:pPr>
            <w:r w:rsidRPr="00800760">
              <w:rPr>
                <w:rFonts w:cs="Arial"/>
                <w:bCs/>
                <w:iCs/>
                <w:sz w:val="18"/>
                <w:szCs w:val="18"/>
              </w:rPr>
              <w:fldChar w:fldCharType="begin">
                <w:ffData>
                  <w:name w:val="Check26"/>
                  <w:enabled/>
                  <w:calcOnExit w:val="0"/>
                  <w:checkBox>
                    <w:sizeAuto/>
                    <w:default w:val="0"/>
                  </w:checkBox>
                </w:ffData>
              </w:fldChar>
            </w:r>
            <w:r w:rsidRPr="00800760">
              <w:rPr>
                <w:rFonts w:cs="Arial"/>
                <w:bCs/>
                <w:iCs/>
                <w:sz w:val="18"/>
                <w:szCs w:val="18"/>
              </w:rPr>
              <w:instrText xml:space="preserve"> FORMCHECKBOX </w:instrText>
            </w:r>
            <w:r w:rsidR="004470AA">
              <w:rPr>
                <w:rFonts w:cs="Arial"/>
                <w:bCs/>
                <w:iCs/>
                <w:sz w:val="18"/>
                <w:szCs w:val="18"/>
              </w:rPr>
            </w:r>
            <w:r w:rsidR="004470AA">
              <w:rPr>
                <w:rFonts w:cs="Arial"/>
                <w:bCs/>
                <w:iCs/>
                <w:sz w:val="18"/>
                <w:szCs w:val="18"/>
              </w:rPr>
              <w:fldChar w:fldCharType="separate"/>
            </w:r>
            <w:r w:rsidRPr="00800760">
              <w:rPr>
                <w:rFonts w:cs="Arial"/>
                <w:bCs/>
                <w:iCs/>
                <w:sz w:val="18"/>
                <w:szCs w:val="18"/>
              </w:rPr>
              <w:fldChar w:fldCharType="end"/>
            </w:r>
          </w:p>
        </w:tc>
      </w:tr>
      <w:tr w:rsidR="00C72583" w:rsidRPr="00800760" w14:paraId="07AAA265" w14:textId="77777777" w:rsidTr="00C72583">
        <w:trPr>
          <w:cantSplit/>
          <w:trHeight w:val="285"/>
        </w:trPr>
        <w:tc>
          <w:tcPr>
            <w:tcW w:w="8364" w:type="dxa"/>
            <w:tcBorders>
              <w:top w:val="single" w:sz="4" w:space="0" w:color="auto"/>
              <w:bottom w:val="single" w:sz="4" w:space="0" w:color="auto"/>
              <w:right w:val="single" w:sz="4" w:space="0" w:color="auto"/>
            </w:tcBorders>
          </w:tcPr>
          <w:p w14:paraId="6AABF773" w14:textId="77777777" w:rsidR="00C72583" w:rsidRPr="00800760" w:rsidRDefault="00C72583" w:rsidP="00C72583">
            <w:pPr>
              <w:spacing w:before="60" w:after="0"/>
              <w:rPr>
                <w:rFonts w:cs="Arial"/>
                <w:iCs/>
                <w:sz w:val="18"/>
                <w:szCs w:val="20"/>
              </w:rPr>
            </w:pPr>
            <w:r w:rsidRPr="00800760">
              <w:rPr>
                <w:rFonts w:cs="Arial"/>
                <w:iCs/>
                <w:sz w:val="18"/>
                <w:szCs w:val="20"/>
              </w:rPr>
              <w:t>Is this site and/or proponent currently subject to any permits/notices from authorities such as WorkCover?</w:t>
            </w:r>
          </w:p>
          <w:p w14:paraId="6240E3B9" w14:textId="77777777" w:rsidR="00C72583" w:rsidRPr="00800760" w:rsidRDefault="00C72583" w:rsidP="00C72583">
            <w:pPr>
              <w:spacing w:before="60" w:after="0"/>
              <w:rPr>
                <w:rFonts w:cs="Arial"/>
                <w:iCs/>
                <w:sz w:val="18"/>
                <w:szCs w:val="20"/>
              </w:rPr>
            </w:pPr>
            <w:r w:rsidRPr="00800760">
              <w:rPr>
                <w:rFonts w:cs="Arial"/>
                <w:iCs/>
                <w:sz w:val="18"/>
                <w:szCs w:val="20"/>
              </w:rPr>
              <w:t>If yes, please attach details.</w:t>
            </w:r>
          </w:p>
        </w:tc>
        <w:tc>
          <w:tcPr>
            <w:tcW w:w="851" w:type="dxa"/>
            <w:tcBorders>
              <w:top w:val="single" w:sz="4" w:space="0" w:color="auto"/>
              <w:left w:val="single" w:sz="4" w:space="0" w:color="auto"/>
              <w:bottom w:val="single" w:sz="4" w:space="0" w:color="auto"/>
              <w:right w:val="single" w:sz="4" w:space="0" w:color="auto"/>
            </w:tcBorders>
          </w:tcPr>
          <w:p w14:paraId="6E6D0E17" w14:textId="77777777" w:rsidR="00C72583" w:rsidRPr="00800760" w:rsidRDefault="00C72583" w:rsidP="00C72583">
            <w:pPr>
              <w:spacing w:before="60" w:after="0"/>
              <w:rPr>
                <w:rFonts w:cs="Arial"/>
                <w:i/>
                <w:iCs/>
                <w:sz w:val="18"/>
                <w:szCs w:val="18"/>
              </w:rPr>
            </w:pPr>
            <w:r w:rsidRPr="00800760">
              <w:rPr>
                <w:rFonts w:cs="Arial"/>
                <w:bCs/>
                <w:iCs/>
                <w:sz w:val="18"/>
                <w:szCs w:val="18"/>
              </w:rPr>
              <w:fldChar w:fldCharType="begin">
                <w:ffData>
                  <w:name w:val="Check26"/>
                  <w:enabled/>
                  <w:calcOnExit w:val="0"/>
                  <w:checkBox>
                    <w:sizeAuto/>
                    <w:default w:val="0"/>
                  </w:checkBox>
                </w:ffData>
              </w:fldChar>
            </w:r>
            <w:r w:rsidRPr="00800760">
              <w:rPr>
                <w:rFonts w:cs="Arial"/>
                <w:bCs/>
                <w:iCs/>
                <w:sz w:val="18"/>
                <w:szCs w:val="18"/>
              </w:rPr>
              <w:instrText xml:space="preserve"> FORMCHECKBOX </w:instrText>
            </w:r>
            <w:r w:rsidR="004470AA">
              <w:rPr>
                <w:rFonts w:cs="Arial"/>
                <w:bCs/>
                <w:iCs/>
                <w:sz w:val="18"/>
                <w:szCs w:val="18"/>
              </w:rPr>
            </w:r>
            <w:r w:rsidR="004470AA">
              <w:rPr>
                <w:rFonts w:cs="Arial"/>
                <w:bCs/>
                <w:iCs/>
                <w:sz w:val="18"/>
                <w:szCs w:val="18"/>
              </w:rPr>
              <w:fldChar w:fldCharType="separate"/>
            </w:r>
            <w:r w:rsidRPr="00800760">
              <w:rPr>
                <w:rFonts w:cs="Arial"/>
                <w:bCs/>
                <w:iCs/>
                <w:sz w:val="18"/>
                <w:szCs w:val="18"/>
              </w:rPr>
              <w:fldChar w:fldCharType="end"/>
            </w:r>
          </w:p>
        </w:tc>
        <w:tc>
          <w:tcPr>
            <w:tcW w:w="567" w:type="dxa"/>
            <w:tcBorders>
              <w:top w:val="single" w:sz="4" w:space="0" w:color="auto"/>
              <w:left w:val="single" w:sz="4" w:space="0" w:color="auto"/>
              <w:bottom w:val="single" w:sz="4" w:space="0" w:color="auto"/>
            </w:tcBorders>
          </w:tcPr>
          <w:p w14:paraId="68C2790C" w14:textId="77777777" w:rsidR="00C72583" w:rsidRPr="00800760" w:rsidRDefault="00C72583" w:rsidP="00C72583">
            <w:pPr>
              <w:spacing w:before="60" w:after="0"/>
              <w:rPr>
                <w:rFonts w:cs="Arial"/>
                <w:i/>
                <w:iCs/>
                <w:sz w:val="18"/>
                <w:szCs w:val="18"/>
              </w:rPr>
            </w:pPr>
            <w:r w:rsidRPr="00800760">
              <w:rPr>
                <w:rFonts w:cs="Arial"/>
                <w:bCs/>
                <w:iCs/>
                <w:sz w:val="18"/>
                <w:szCs w:val="18"/>
              </w:rPr>
              <w:fldChar w:fldCharType="begin">
                <w:ffData>
                  <w:name w:val="Check25"/>
                  <w:enabled/>
                  <w:calcOnExit w:val="0"/>
                  <w:checkBox>
                    <w:sizeAuto/>
                    <w:default w:val="0"/>
                  </w:checkBox>
                </w:ffData>
              </w:fldChar>
            </w:r>
            <w:r w:rsidRPr="00800760">
              <w:rPr>
                <w:rFonts w:cs="Arial"/>
                <w:bCs/>
                <w:iCs/>
                <w:sz w:val="18"/>
                <w:szCs w:val="18"/>
              </w:rPr>
              <w:instrText xml:space="preserve"> FORMCHECKBOX </w:instrText>
            </w:r>
            <w:r w:rsidR="004470AA">
              <w:rPr>
                <w:rFonts w:cs="Arial"/>
                <w:bCs/>
                <w:iCs/>
                <w:sz w:val="18"/>
                <w:szCs w:val="18"/>
              </w:rPr>
            </w:r>
            <w:r w:rsidR="004470AA">
              <w:rPr>
                <w:rFonts w:cs="Arial"/>
                <w:bCs/>
                <w:iCs/>
                <w:sz w:val="18"/>
                <w:szCs w:val="18"/>
              </w:rPr>
              <w:fldChar w:fldCharType="separate"/>
            </w:r>
            <w:r w:rsidRPr="00800760">
              <w:rPr>
                <w:rFonts w:cs="Arial"/>
                <w:bCs/>
                <w:iCs/>
                <w:sz w:val="18"/>
                <w:szCs w:val="18"/>
              </w:rPr>
              <w:fldChar w:fldCharType="end"/>
            </w:r>
          </w:p>
        </w:tc>
      </w:tr>
    </w:tbl>
    <w:p w14:paraId="6FD6E546" w14:textId="329B70D6" w:rsidR="0082300A" w:rsidRPr="00800760" w:rsidRDefault="0082300A" w:rsidP="00C72583">
      <w:pPr>
        <w:rPr>
          <w:rFonts w:cs="Arial"/>
          <w:b/>
          <w:color w:val="62B21D"/>
          <w:sz w:val="20"/>
          <w:szCs w:val="20"/>
        </w:rPr>
      </w:pPr>
      <w:bookmarkStart w:id="67" w:name="_Toc454959409"/>
      <w:bookmarkStart w:id="68" w:name="_Toc480974177"/>
      <w:bookmarkEnd w:id="65"/>
    </w:p>
    <w:p w14:paraId="22269B3A" w14:textId="77777777" w:rsidR="00604F6A" w:rsidRPr="00800760" w:rsidRDefault="00433BC5" w:rsidP="00021ECB">
      <w:pPr>
        <w:pStyle w:val="Heading2"/>
        <w:numPr>
          <w:ilvl w:val="0"/>
          <w:numId w:val="8"/>
        </w:numPr>
        <w:ind w:left="284"/>
      </w:pPr>
      <w:bookmarkStart w:id="69" w:name="_Toc61612808"/>
      <w:r w:rsidRPr="00800760">
        <w:t>Supporting i</w:t>
      </w:r>
      <w:r w:rsidR="00604F6A" w:rsidRPr="00800760">
        <w:t>nformation</w:t>
      </w:r>
      <w:bookmarkEnd w:id="67"/>
      <w:bookmarkEnd w:id="68"/>
      <w:bookmarkEnd w:id="69"/>
    </w:p>
    <w:p w14:paraId="3E1DD005" w14:textId="77777777" w:rsidR="00604F6A" w:rsidRPr="00800760" w:rsidRDefault="00604F6A" w:rsidP="00604F6A">
      <w:pPr>
        <w:rPr>
          <w:rFonts w:eastAsia="Arial Unicode MS"/>
          <w:sz w:val="18"/>
          <w:szCs w:val="18"/>
        </w:rPr>
      </w:pPr>
      <w:r w:rsidRPr="00800760">
        <w:rPr>
          <w:rFonts w:eastAsia="Arial Unicode MS"/>
          <w:sz w:val="18"/>
          <w:szCs w:val="18"/>
        </w:rPr>
        <w:t>Please provide the information below with your application where appropriate.</w:t>
      </w:r>
    </w:p>
    <w:tbl>
      <w:tblPr>
        <w:tblW w:w="9782" w:type="dxa"/>
        <w:tblInd w:w="-426" w:type="dxa"/>
        <w:tblLayout w:type="fixed"/>
        <w:tblLook w:val="01E0" w:firstRow="1" w:lastRow="1" w:firstColumn="1" w:lastColumn="1" w:noHBand="0" w:noVBand="0"/>
      </w:tblPr>
      <w:tblGrid>
        <w:gridCol w:w="6478"/>
        <w:gridCol w:w="652"/>
        <w:gridCol w:w="559"/>
        <w:gridCol w:w="699"/>
        <w:gridCol w:w="1394"/>
      </w:tblGrid>
      <w:tr w:rsidR="00604F6A" w:rsidRPr="00800760" w14:paraId="69248BC2" w14:textId="77777777" w:rsidTr="005603ED">
        <w:tc>
          <w:tcPr>
            <w:tcW w:w="6478" w:type="dxa"/>
          </w:tcPr>
          <w:p w14:paraId="18C22264" w14:textId="77777777" w:rsidR="00604F6A" w:rsidRPr="00800760" w:rsidRDefault="00837E91" w:rsidP="00E50904">
            <w:pPr>
              <w:pStyle w:val="Question"/>
            </w:pPr>
            <w:r w:rsidRPr="00800760">
              <w:t>Information s</w:t>
            </w:r>
            <w:r w:rsidR="00604F6A" w:rsidRPr="00800760">
              <w:t xml:space="preserve">upplied </w:t>
            </w:r>
          </w:p>
        </w:tc>
        <w:tc>
          <w:tcPr>
            <w:tcW w:w="652" w:type="dxa"/>
          </w:tcPr>
          <w:p w14:paraId="6AAE103F" w14:textId="77777777" w:rsidR="00604F6A" w:rsidRPr="00800760" w:rsidRDefault="00604F6A" w:rsidP="00E50904">
            <w:pPr>
              <w:pStyle w:val="Question"/>
            </w:pPr>
            <w:r w:rsidRPr="00800760">
              <w:t>Yes</w:t>
            </w:r>
          </w:p>
        </w:tc>
        <w:tc>
          <w:tcPr>
            <w:tcW w:w="559" w:type="dxa"/>
          </w:tcPr>
          <w:p w14:paraId="32B22A63" w14:textId="77777777" w:rsidR="00604F6A" w:rsidRPr="00800760" w:rsidRDefault="00604F6A" w:rsidP="00E50904">
            <w:pPr>
              <w:pStyle w:val="Question"/>
            </w:pPr>
            <w:r w:rsidRPr="00800760">
              <w:t>No</w:t>
            </w:r>
          </w:p>
        </w:tc>
        <w:tc>
          <w:tcPr>
            <w:tcW w:w="699" w:type="dxa"/>
          </w:tcPr>
          <w:p w14:paraId="7810E836" w14:textId="77777777" w:rsidR="00604F6A" w:rsidRPr="00800760" w:rsidRDefault="00604F6A" w:rsidP="00E50904">
            <w:pPr>
              <w:pStyle w:val="Question"/>
            </w:pPr>
            <w:r w:rsidRPr="00800760">
              <w:t>N/A</w:t>
            </w:r>
          </w:p>
        </w:tc>
        <w:tc>
          <w:tcPr>
            <w:tcW w:w="1394" w:type="dxa"/>
          </w:tcPr>
          <w:p w14:paraId="3BA94E10" w14:textId="77777777" w:rsidR="00604F6A" w:rsidRPr="00800760" w:rsidRDefault="00604F6A" w:rsidP="00E50904">
            <w:pPr>
              <w:pStyle w:val="Question"/>
            </w:pPr>
            <w:r w:rsidRPr="00800760">
              <w:t>Appendix Number</w:t>
            </w:r>
          </w:p>
        </w:tc>
      </w:tr>
      <w:tr w:rsidR="00604F6A" w:rsidRPr="00800760" w14:paraId="0710211D" w14:textId="77777777" w:rsidTr="005603ED">
        <w:trPr>
          <w:trHeight w:val="340"/>
        </w:trPr>
        <w:tc>
          <w:tcPr>
            <w:tcW w:w="6478" w:type="dxa"/>
          </w:tcPr>
          <w:p w14:paraId="3A128A69" w14:textId="43F12483" w:rsidR="00604F6A" w:rsidRPr="00800760" w:rsidRDefault="00604F6A" w:rsidP="00E50904">
            <w:pPr>
              <w:pStyle w:val="Response"/>
            </w:pPr>
            <w:r w:rsidRPr="00800760">
              <w:t>Site layout plan</w:t>
            </w:r>
            <w:r w:rsidR="004321A1" w:rsidRPr="00800760">
              <w:t xml:space="preserve"> / concept plans</w:t>
            </w:r>
            <w:r w:rsidRPr="00800760">
              <w:t xml:space="preserve"> </w:t>
            </w:r>
          </w:p>
        </w:tc>
        <w:bookmarkStart w:id="70" w:name="Check2"/>
        <w:tc>
          <w:tcPr>
            <w:tcW w:w="652" w:type="dxa"/>
          </w:tcPr>
          <w:p w14:paraId="7454BE6D" w14:textId="77777777" w:rsidR="00604F6A" w:rsidRPr="00800760" w:rsidRDefault="00604F6A" w:rsidP="00E50904">
            <w:pPr>
              <w:pStyle w:val="Response"/>
              <w:rPr>
                <w:sz w:val="22"/>
                <w:szCs w:val="22"/>
              </w:rPr>
            </w:pPr>
            <w:r w:rsidRPr="00800760">
              <w:rPr>
                <w:sz w:val="22"/>
                <w:szCs w:val="22"/>
              </w:rPr>
              <w:fldChar w:fldCharType="begin">
                <w:ffData>
                  <w:name w:val="Check2"/>
                  <w:enabled/>
                  <w:calcOnExit w:val="0"/>
                  <w:checkBox>
                    <w:sizeAuto/>
                    <w:default w:val="0"/>
                  </w:checkBox>
                </w:ffData>
              </w:fldChar>
            </w:r>
            <w:r w:rsidRPr="00800760">
              <w:rPr>
                <w:sz w:val="22"/>
                <w:szCs w:val="22"/>
              </w:rPr>
              <w:instrText xml:space="preserve"> FORMCHECKBOX </w:instrText>
            </w:r>
            <w:r w:rsidR="004470AA">
              <w:rPr>
                <w:sz w:val="22"/>
                <w:szCs w:val="22"/>
              </w:rPr>
            </w:r>
            <w:r w:rsidR="004470AA">
              <w:rPr>
                <w:sz w:val="22"/>
                <w:szCs w:val="22"/>
              </w:rPr>
              <w:fldChar w:fldCharType="separate"/>
            </w:r>
            <w:r w:rsidRPr="00800760">
              <w:rPr>
                <w:sz w:val="22"/>
                <w:szCs w:val="22"/>
              </w:rPr>
              <w:fldChar w:fldCharType="end"/>
            </w:r>
            <w:bookmarkEnd w:id="70"/>
          </w:p>
        </w:tc>
        <w:bookmarkStart w:id="71" w:name="Check3"/>
        <w:tc>
          <w:tcPr>
            <w:tcW w:w="559" w:type="dxa"/>
          </w:tcPr>
          <w:p w14:paraId="721A4518" w14:textId="77777777" w:rsidR="00604F6A" w:rsidRPr="00800760" w:rsidRDefault="00604F6A" w:rsidP="00E50904">
            <w:pPr>
              <w:pStyle w:val="Response"/>
              <w:rPr>
                <w:sz w:val="22"/>
                <w:szCs w:val="22"/>
              </w:rPr>
            </w:pPr>
            <w:r w:rsidRPr="00800760">
              <w:rPr>
                <w:sz w:val="22"/>
                <w:szCs w:val="22"/>
              </w:rPr>
              <w:fldChar w:fldCharType="begin">
                <w:ffData>
                  <w:name w:val="Check3"/>
                  <w:enabled/>
                  <w:calcOnExit w:val="0"/>
                  <w:checkBox>
                    <w:sizeAuto/>
                    <w:default w:val="0"/>
                  </w:checkBox>
                </w:ffData>
              </w:fldChar>
            </w:r>
            <w:r w:rsidRPr="00800760">
              <w:rPr>
                <w:sz w:val="22"/>
                <w:szCs w:val="22"/>
              </w:rPr>
              <w:instrText xml:space="preserve"> FORMCHECKBOX </w:instrText>
            </w:r>
            <w:r w:rsidR="004470AA">
              <w:rPr>
                <w:sz w:val="22"/>
                <w:szCs w:val="22"/>
              </w:rPr>
            </w:r>
            <w:r w:rsidR="004470AA">
              <w:rPr>
                <w:sz w:val="22"/>
                <w:szCs w:val="22"/>
              </w:rPr>
              <w:fldChar w:fldCharType="separate"/>
            </w:r>
            <w:r w:rsidRPr="00800760">
              <w:rPr>
                <w:sz w:val="22"/>
                <w:szCs w:val="22"/>
              </w:rPr>
              <w:fldChar w:fldCharType="end"/>
            </w:r>
            <w:bookmarkEnd w:id="71"/>
          </w:p>
        </w:tc>
        <w:bookmarkStart w:id="72" w:name="Check4"/>
        <w:tc>
          <w:tcPr>
            <w:tcW w:w="699" w:type="dxa"/>
          </w:tcPr>
          <w:p w14:paraId="74D9A054" w14:textId="77777777" w:rsidR="00604F6A" w:rsidRPr="00800760" w:rsidRDefault="00604F6A" w:rsidP="00E50904">
            <w:pPr>
              <w:pStyle w:val="Response"/>
              <w:rPr>
                <w:sz w:val="22"/>
                <w:szCs w:val="22"/>
              </w:rPr>
            </w:pPr>
            <w:r w:rsidRPr="00800760">
              <w:rPr>
                <w:sz w:val="22"/>
                <w:szCs w:val="22"/>
              </w:rPr>
              <w:fldChar w:fldCharType="begin">
                <w:ffData>
                  <w:name w:val="Check4"/>
                  <w:enabled/>
                  <w:calcOnExit w:val="0"/>
                  <w:checkBox>
                    <w:sizeAuto/>
                    <w:default w:val="0"/>
                  </w:checkBox>
                </w:ffData>
              </w:fldChar>
            </w:r>
            <w:r w:rsidRPr="00800760">
              <w:rPr>
                <w:sz w:val="22"/>
                <w:szCs w:val="22"/>
              </w:rPr>
              <w:instrText xml:space="preserve"> FORMCHECKBOX </w:instrText>
            </w:r>
            <w:r w:rsidR="004470AA">
              <w:rPr>
                <w:sz w:val="22"/>
                <w:szCs w:val="22"/>
              </w:rPr>
            </w:r>
            <w:r w:rsidR="004470AA">
              <w:rPr>
                <w:sz w:val="22"/>
                <w:szCs w:val="22"/>
              </w:rPr>
              <w:fldChar w:fldCharType="separate"/>
            </w:r>
            <w:r w:rsidRPr="00800760">
              <w:rPr>
                <w:sz w:val="22"/>
                <w:szCs w:val="22"/>
              </w:rPr>
              <w:fldChar w:fldCharType="end"/>
            </w:r>
            <w:bookmarkEnd w:id="72"/>
          </w:p>
        </w:tc>
        <w:bookmarkStart w:id="73" w:name="Text188"/>
        <w:tc>
          <w:tcPr>
            <w:tcW w:w="1394" w:type="dxa"/>
          </w:tcPr>
          <w:p w14:paraId="5BE8A509" w14:textId="77777777" w:rsidR="00604F6A" w:rsidRPr="00800760" w:rsidRDefault="00604F6A" w:rsidP="00E50904">
            <w:pPr>
              <w:pStyle w:val="Response"/>
            </w:pPr>
            <w:r w:rsidRPr="00800760">
              <w:fldChar w:fldCharType="begin">
                <w:ffData>
                  <w:name w:val="Text188"/>
                  <w:enabled/>
                  <w:calcOnExit w:val="0"/>
                  <w:textInput/>
                </w:ffData>
              </w:fldChar>
            </w:r>
            <w:r w:rsidRPr="00800760">
              <w:instrText xml:space="preserve"> FORMTEXT </w:instrText>
            </w:r>
            <w:r w:rsidRPr="00800760">
              <w:fldChar w:fldCharType="separate"/>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fldChar w:fldCharType="end"/>
            </w:r>
            <w:bookmarkEnd w:id="73"/>
          </w:p>
        </w:tc>
      </w:tr>
      <w:tr w:rsidR="00604F6A" w:rsidRPr="00800760" w14:paraId="510B48CD" w14:textId="77777777" w:rsidTr="005603ED">
        <w:trPr>
          <w:trHeight w:val="340"/>
        </w:trPr>
        <w:tc>
          <w:tcPr>
            <w:tcW w:w="6478" w:type="dxa"/>
          </w:tcPr>
          <w:p w14:paraId="10D31D05" w14:textId="77777777" w:rsidR="00604F6A" w:rsidRPr="00800760" w:rsidRDefault="00604F6A" w:rsidP="00E50904">
            <w:pPr>
              <w:pStyle w:val="Response"/>
            </w:pPr>
            <w:r w:rsidRPr="00800760">
              <w:t>Planning and environmental approvals</w:t>
            </w:r>
          </w:p>
        </w:tc>
        <w:tc>
          <w:tcPr>
            <w:tcW w:w="652" w:type="dxa"/>
          </w:tcPr>
          <w:p w14:paraId="0E0D073C" w14:textId="77777777" w:rsidR="00604F6A" w:rsidRPr="00800760" w:rsidRDefault="00604F6A" w:rsidP="00E50904">
            <w:pPr>
              <w:pStyle w:val="Response"/>
              <w:rPr>
                <w:sz w:val="22"/>
                <w:szCs w:val="22"/>
              </w:rPr>
            </w:pPr>
            <w:r w:rsidRPr="00800760">
              <w:rPr>
                <w:sz w:val="22"/>
                <w:szCs w:val="22"/>
              </w:rPr>
              <w:fldChar w:fldCharType="begin">
                <w:ffData>
                  <w:name w:val="Check5"/>
                  <w:enabled/>
                  <w:calcOnExit w:val="0"/>
                  <w:checkBox>
                    <w:sizeAuto/>
                    <w:default w:val="0"/>
                  </w:checkBox>
                </w:ffData>
              </w:fldChar>
            </w:r>
            <w:r w:rsidRPr="00800760">
              <w:rPr>
                <w:sz w:val="22"/>
                <w:szCs w:val="22"/>
              </w:rPr>
              <w:instrText xml:space="preserve"> FORMCHECKBOX </w:instrText>
            </w:r>
            <w:r w:rsidR="004470AA">
              <w:rPr>
                <w:sz w:val="22"/>
                <w:szCs w:val="22"/>
              </w:rPr>
            </w:r>
            <w:r w:rsidR="004470AA">
              <w:rPr>
                <w:sz w:val="22"/>
                <w:szCs w:val="22"/>
              </w:rPr>
              <w:fldChar w:fldCharType="separate"/>
            </w:r>
            <w:r w:rsidRPr="00800760">
              <w:rPr>
                <w:sz w:val="22"/>
                <w:szCs w:val="22"/>
              </w:rPr>
              <w:fldChar w:fldCharType="end"/>
            </w:r>
          </w:p>
        </w:tc>
        <w:tc>
          <w:tcPr>
            <w:tcW w:w="559" w:type="dxa"/>
          </w:tcPr>
          <w:p w14:paraId="24DB480A" w14:textId="77777777" w:rsidR="00604F6A" w:rsidRPr="00800760" w:rsidRDefault="00604F6A" w:rsidP="00E50904">
            <w:pPr>
              <w:pStyle w:val="Response"/>
              <w:rPr>
                <w:sz w:val="22"/>
                <w:szCs w:val="22"/>
              </w:rPr>
            </w:pPr>
            <w:r w:rsidRPr="00800760">
              <w:rPr>
                <w:sz w:val="22"/>
                <w:szCs w:val="22"/>
              </w:rPr>
              <w:fldChar w:fldCharType="begin">
                <w:ffData>
                  <w:name w:val="Check6"/>
                  <w:enabled/>
                  <w:calcOnExit w:val="0"/>
                  <w:checkBox>
                    <w:sizeAuto/>
                    <w:default w:val="0"/>
                  </w:checkBox>
                </w:ffData>
              </w:fldChar>
            </w:r>
            <w:r w:rsidRPr="00800760">
              <w:rPr>
                <w:sz w:val="22"/>
                <w:szCs w:val="22"/>
              </w:rPr>
              <w:instrText xml:space="preserve"> FORMCHECKBOX </w:instrText>
            </w:r>
            <w:r w:rsidR="004470AA">
              <w:rPr>
                <w:sz w:val="22"/>
                <w:szCs w:val="22"/>
              </w:rPr>
            </w:r>
            <w:r w:rsidR="004470AA">
              <w:rPr>
                <w:sz w:val="22"/>
                <w:szCs w:val="22"/>
              </w:rPr>
              <w:fldChar w:fldCharType="separate"/>
            </w:r>
            <w:r w:rsidRPr="00800760">
              <w:rPr>
                <w:sz w:val="22"/>
                <w:szCs w:val="22"/>
              </w:rPr>
              <w:fldChar w:fldCharType="end"/>
            </w:r>
          </w:p>
        </w:tc>
        <w:tc>
          <w:tcPr>
            <w:tcW w:w="699" w:type="dxa"/>
          </w:tcPr>
          <w:p w14:paraId="0B6766CD" w14:textId="77777777" w:rsidR="00604F6A" w:rsidRPr="00800760" w:rsidRDefault="00604F6A" w:rsidP="00E50904">
            <w:pPr>
              <w:pStyle w:val="Response"/>
              <w:rPr>
                <w:sz w:val="22"/>
                <w:szCs w:val="22"/>
              </w:rPr>
            </w:pPr>
            <w:r w:rsidRPr="00800760">
              <w:rPr>
                <w:sz w:val="22"/>
                <w:szCs w:val="22"/>
              </w:rPr>
              <w:fldChar w:fldCharType="begin">
                <w:ffData>
                  <w:name w:val="Check7"/>
                  <w:enabled/>
                  <w:calcOnExit w:val="0"/>
                  <w:checkBox>
                    <w:sizeAuto/>
                    <w:default w:val="0"/>
                  </w:checkBox>
                </w:ffData>
              </w:fldChar>
            </w:r>
            <w:r w:rsidRPr="00800760">
              <w:rPr>
                <w:sz w:val="22"/>
                <w:szCs w:val="22"/>
              </w:rPr>
              <w:instrText xml:space="preserve"> FORMCHECKBOX </w:instrText>
            </w:r>
            <w:r w:rsidR="004470AA">
              <w:rPr>
                <w:sz w:val="22"/>
                <w:szCs w:val="22"/>
              </w:rPr>
            </w:r>
            <w:r w:rsidR="004470AA">
              <w:rPr>
                <w:sz w:val="22"/>
                <w:szCs w:val="22"/>
              </w:rPr>
              <w:fldChar w:fldCharType="separate"/>
            </w:r>
            <w:r w:rsidRPr="00800760">
              <w:rPr>
                <w:sz w:val="22"/>
                <w:szCs w:val="22"/>
              </w:rPr>
              <w:fldChar w:fldCharType="end"/>
            </w:r>
          </w:p>
        </w:tc>
        <w:tc>
          <w:tcPr>
            <w:tcW w:w="1394" w:type="dxa"/>
          </w:tcPr>
          <w:p w14:paraId="18DF7EAC" w14:textId="77777777" w:rsidR="00604F6A" w:rsidRPr="00800760" w:rsidRDefault="00604F6A" w:rsidP="00E50904">
            <w:pPr>
              <w:pStyle w:val="Response"/>
            </w:pPr>
            <w:r w:rsidRPr="00800760">
              <w:fldChar w:fldCharType="begin">
                <w:ffData>
                  <w:name w:val="Text189"/>
                  <w:enabled/>
                  <w:calcOnExit w:val="0"/>
                  <w:textInput/>
                </w:ffData>
              </w:fldChar>
            </w:r>
            <w:r w:rsidRPr="00800760">
              <w:instrText xml:space="preserve"> FORMTEXT </w:instrText>
            </w:r>
            <w:r w:rsidRPr="00800760">
              <w:fldChar w:fldCharType="separate"/>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fldChar w:fldCharType="end"/>
            </w:r>
          </w:p>
        </w:tc>
      </w:tr>
      <w:tr w:rsidR="00604F6A" w:rsidRPr="00800760" w14:paraId="3845995E" w14:textId="77777777" w:rsidTr="005603ED">
        <w:trPr>
          <w:trHeight w:val="340"/>
        </w:trPr>
        <w:tc>
          <w:tcPr>
            <w:tcW w:w="6478" w:type="dxa"/>
          </w:tcPr>
          <w:p w14:paraId="38F4C2C8" w14:textId="77777777" w:rsidR="00604F6A" w:rsidRPr="00800760" w:rsidRDefault="00604F6A" w:rsidP="00E50904">
            <w:pPr>
              <w:pStyle w:val="Response"/>
            </w:pPr>
            <w:r w:rsidRPr="00800760">
              <w:t>Quotes for capital items</w:t>
            </w:r>
          </w:p>
        </w:tc>
        <w:tc>
          <w:tcPr>
            <w:tcW w:w="652" w:type="dxa"/>
          </w:tcPr>
          <w:p w14:paraId="20E1321F" w14:textId="77777777" w:rsidR="00604F6A" w:rsidRPr="00800760" w:rsidRDefault="00604F6A" w:rsidP="00E50904">
            <w:pPr>
              <w:pStyle w:val="Response"/>
              <w:rPr>
                <w:sz w:val="22"/>
                <w:szCs w:val="22"/>
              </w:rPr>
            </w:pPr>
            <w:r w:rsidRPr="00800760">
              <w:rPr>
                <w:sz w:val="22"/>
                <w:szCs w:val="22"/>
              </w:rPr>
              <w:fldChar w:fldCharType="begin">
                <w:ffData>
                  <w:name w:val="Check8"/>
                  <w:enabled/>
                  <w:calcOnExit w:val="0"/>
                  <w:checkBox>
                    <w:sizeAuto/>
                    <w:default w:val="0"/>
                  </w:checkBox>
                </w:ffData>
              </w:fldChar>
            </w:r>
            <w:r w:rsidRPr="00800760">
              <w:rPr>
                <w:sz w:val="22"/>
                <w:szCs w:val="22"/>
              </w:rPr>
              <w:instrText xml:space="preserve"> FORMCHECKBOX </w:instrText>
            </w:r>
            <w:r w:rsidR="004470AA">
              <w:rPr>
                <w:sz w:val="22"/>
                <w:szCs w:val="22"/>
              </w:rPr>
            </w:r>
            <w:r w:rsidR="004470AA">
              <w:rPr>
                <w:sz w:val="22"/>
                <w:szCs w:val="22"/>
              </w:rPr>
              <w:fldChar w:fldCharType="separate"/>
            </w:r>
            <w:r w:rsidRPr="00800760">
              <w:rPr>
                <w:sz w:val="22"/>
                <w:szCs w:val="22"/>
              </w:rPr>
              <w:fldChar w:fldCharType="end"/>
            </w:r>
          </w:p>
        </w:tc>
        <w:tc>
          <w:tcPr>
            <w:tcW w:w="559" w:type="dxa"/>
          </w:tcPr>
          <w:p w14:paraId="7A4CA354" w14:textId="77777777" w:rsidR="00604F6A" w:rsidRPr="00800760" w:rsidRDefault="00604F6A" w:rsidP="00E50904">
            <w:pPr>
              <w:pStyle w:val="Response"/>
              <w:rPr>
                <w:sz w:val="22"/>
                <w:szCs w:val="22"/>
              </w:rPr>
            </w:pPr>
            <w:r w:rsidRPr="00800760">
              <w:rPr>
                <w:sz w:val="22"/>
                <w:szCs w:val="22"/>
              </w:rPr>
              <w:fldChar w:fldCharType="begin">
                <w:ffData>
                  <w:name w:val="Check12"/>
                  <w:enabled/>
                  <w:calcOnExit w:val="0"/>
                  <w:checkBox>
                    <w:sizeAuto/>
                    <w:default w:val="0"/>
                  </w:checkBox>
                </w:ffData>
              </w:fldChar>
            </w:r>
            <w:r w:rsidRPr="00800760">
              <w:rPr>
                <w:sz w:val="22"/>
                <w:szCs w:val="22"/>
              </w:rPr>
              <w:instrText xml:space="preserve"> FORMCHECKBOX </w:instrText>
            </w:r>
            <w:r w:rsidR="004470AA">
              <w:rPr>
                <w:sz w:val="22"/>
                <w:szCs w:val="22"/>
              </w:rPr>
            </w:r>
            <w:r w:rsidR="004470AA">
              <w:rPr>
                <w:sz w:val="22"/>
                <w:szCs w:val="22"/>
              </w:rPr>
              <w:fldChar w:fldCharType="separate"/>
            </w:r>
            <w:r w:rsidRPr="00800760">
              <w:rPr>
                <w:sz w:val="22"/>
                <w:szCs w:val="22"/>
              </w:rPr>
              <w:fldChar w:fldCharType="end"/>
            </w:r>
          </w:p>
        </w:tc>
        <w:tc>
          <w:tcPr>
            <w:tcW w:w="699" w:type="dxa"/>
          </w:tcPr>
          <w:p w14:paraId="6922C613" w14:textId="77777777" w:rsidR="00604F6A" w:rsidRPr="00800760" w:rsidRDefault="00604F6A" w:rsidP="00E50904">
            <w:pPr>
              <w:pStyle w:val="Response"/>
              <w:rPr>
                <w:sz w:val="22"/>
                <w:szCs w:val="22"/>
              </w:rPr>
            </w:pPr>
            <w:r w:rsidRPr="00800760">
              <w:rPr>
                <w:sz w:val="22"/>
                <w:szCs w:val="22"/>
              </w:rPr>
              <w:fldChar w:fldCharType="begin">
                <w:ffData>
                  <w:name w:val="Check16"/>
                  <w:enabled/>
                  <w:calcOnExit w:val="0"/>
                  <w:checkBox>
                    <w:sizeAuto/>
                    <w:default w:val="0"/>
                  </w:checkBox>
                </w:ffData>
              </w:fldChar>
            </w:r>
            <w:r w:rsidRPr="00800760">
              <w:rPr>
                <w:sz w:val="22"/>
                <w:szCs w:val="22"/>
              </w:rPr>
              <w:instrText xml:space="preserve"> FORMCHECKBOX </w:instrText>
            </w:r>
            <w:r w:rsidR="004470AA">
              <w:rPr>
                <w:sz w:val="22"/>
                <w:szCs w:val="22"/>
              </w:rPr>
            </w:r>
            <w:r w:rsidR="004470AA">
              <w:rPr>
                <w:sz w:val="22"/>
                <w:szCs w:val="22"/>
              </w:rPr>
              <w:fldChar w:fldCharType="separate"/>
            </w:r>
            <w:r w:rsidRPr="00800760">
              <w:rPr>
                <w:sz w:val="22"/>
                <w:szCs w:val="22"/>
              </w:rPr>
              <w:fldChar w:fldCharType="end"/>
            </w:r>
          </w:p>
        </w:tc>
        <w:tc>
          <w:tcPr>
            <w:tcW w:w="1394" w:type="dxa"/>
          </w:tcPr>
          <w:p w14:paraId="7615AAC7" w14:textId="77777777" w:rsidR="00604F6A" w:rsidRPr="00800760" w:rsidRDefault="00604F6A" w:rsidP="00E50904">
            <w:pPr>
              <w:pStyle w:val="Response"/>
            </w:pPr>
            <w:r w:rsidRPr="00800760">
              <w:fldChar w:fldCharType="begin">
                <w:ffData>
                  <w:name w:val="Text190"/>
                  <w:enabled/>
                  <w:calcOnExit w:val="0"/>
                  <w:textInput/>
                </w:ffData>
              </w:fldChar>
            </w:r>
            <w:r w:rsidRPr="00800760">
              <w:instrText xml:space="preserve"> FORMTEXT </w:instrText>
            </w:r>
            <w:r w:rsidRPr="00800760">
              <w:fldChar w:fldCharType="separate"/>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fldChar w:fldCharType="end"/>
            </w:r>
          </w:p>
        </w:tc>
      </w:tr>
      <w:tr w:rsidR="00604F6A" w:rsidRPr="00800760" w14:paraId="4D8582C3" w14:textId="77777777" w:rsidTr="005603ED">
        <w:trPr>
          <w:trHeight w:val="340"/>
        </w:trPr>
        <w:tc>
          <w:tcPr>
            <w:tcW w:w="6478" w:type="dxa"/>
          </w:tcPr>
          <w:p w14:paraId="61197567" w14:textId="77777777" w:rsidR="00604F6A" w:rsidRPr="00800760" w:rsidRDefault="00604F6A" w:rsidP="00E50904">
            <w:pPr>
              <w:pStyle w:val="Response"/>
            </w:pPr>
            <w:r w:rsidRPr="00800760">
              <w:t>Insurance details (including public liability, workers compensation and personal accident)</w:t>
            </w:r>
          </w:p>
        </w:tc>
        <w:tc>
          <w:tcPr>
            <w:tcW w:w="652" w:type="dxa"/>
          </w:tcPr>
          <w:p w14:paraId="28B9CA7C" w14:textId="77777777" w:rsidR="00604F6A" w:rsidRPr="00800760" w:rsidRDefault="00604F6A" w:rsidP="00E50904">
            <w:pPr>
              <w:pStyle w:val="Response"/>
              <w:rPr>
                <w:sz w:val="22"/>
                <w:szCs w:val="22"/>
              </w:rPr>
            </w:pPr>
            <w:r w:rsidRPr="00800760">
              <w:rPr>
                <w:sz w:val="22"/>
                <w:szCs w:val="22"/>
              </w:rPr>
              <w:fldChar w:fldCharType="begin">
                <w:ffData>
                  <w:name w:val="Check9"/>
                  <w:enabled/>
                  <w:calcOnExit w:val="0"/>
                  <w:checkBox>
                    <w:sizeAuto/>
                    <w:default w:val="0"/>
                  </w:checkBox>
                </w:ffData>
              </w:fldChar>
            </w:r>
            <w:r w:rsidRPr="00800760">
              <w:rPr>
                <w:sz w:val="22"/>
                <w:szCs w:val="22"/>
              </w:rPr>
              <w:instrText xml:space="preserve"> FORMCHECKBOX </w:instrText>
            </w:r>
            <w:r w:rsidR="004470AA">
              <w:rPr>
                <w:sz w:val="22"/>
                <w:szCs w:val="22"/>
              </w:rPr>
            </w:r>
            <w:r w:rsidR="004470AA">
              <w:rPr>
                <w:sz w:val="22"/>
                <w:szCs w:val="22"/>
              </w:rPr>
              <w:fldChar w:fldCharType="separate"/>
            </w:r>
            <w:r w:rsidRPr="00800760">
              <w:rPr>
                <w:sz w:val="22"/>
                <w:szCs w:val="22"/>
              </w:rPr>
              <w:fldChar w:fldCharType="end"/>
            </w:r>
          </w:p>
        </w:tc>
        <w:tc>
          <w:tcPr>
            <w:tcW w:w="559" w:type="dxa"/>
          </w:tcPr>
          <w:p w14:paraId="7A99B742" w14:textId="77777777" w:rsidR="00604F6A" w:rsidRPr="00800760" w:rsidRDefault="00604F6A" w:rsidP="00E50904">
            <w:pPr>
              <w:pStyle w:val="Response"/>
              <w:rPr>
                <w:sz w:val="22"/>
                <w:szCs w:val="22"/>
              </w:rPr>
            </w:pPr>
            <w:r w:rsidRPr="00800760">
              <w:rPr>
                <w:sz w:val="22"/>
                <w:szCs w:val="22"/>
              </w:rPr>
              <w:fldChar w:fldCharType="begin">
                <w:ffData>
                  <w:name w:val="Check13"/>
                  <w:enabled/>
                  <w:calcOnExit w:val="0"/>
                  <w:checkBox>
                    <w:sizeAuto/>
                    <w:default w:val="0"/>
                  </w:checkBox>
                </w:ffData>
              </w:fldChar>
            </w:r>
            <w:r w:rsidRPr="00800760">
              <w:rPr>
                <w:sz w:val="22"/>
                <w:szCs w:val="22"/>
              </w:rPr>
              <w:instrText xml:space="preserve"> FORMCHECKBOX </w:instrText>
            </w:r>
            <w:r w:rsidR="004470AA">
              <w:rPr>
                <w:sz w:val="22"/>
                <w:szCs w:val="22"/>
              </w:rPr>
            </w:r>
            <w:r w:rsidR="004470AA">
              <w:rPr>
                <w:sz w:val="22"/>
                <w:szCs w:val="22"/>
              </w:rPr>
              <w:fldChar w:fldCharType="separate"/>
            </w:r>
            <w:r w:rsidRPr="00800760">
              <w:rPr>
                <w:sz w:val="22"/>
                <w:szCs w:val="22"/>
              </w:rPr>
              <w:fldChar w:fldCharType="end"/>
            </w:r>
          </w:p>
        </w:tc>
        <w:tc>
          <w:tcPr>
            <w:tcW w:w="699" w:type="dxa"/>
          </w:tcPr>
          <w:p w14:paraId="7618525D" w14:textId="77777777" w:rsidR="00604F6A" w:rsidRPr="00800760" w:rsidRDefault="00604F6A" w:rsidP="00E50904">
            <w:pPr>
              <w:pStyle w:val="Response"/>
              <w:rPr>
                <w:sz w:val="22"/>
                <w:szCs w:val="22"/>
              </w:rPr>
            </w:pPr>
            <w:r w:rsidRPr="00800760">
              <w:rPr>
                <w:sz w:val="22"/>
                <w:szCs w:val="22"/>
              </w:rPr>
              <w:fldChar w:fldCharType="begin">
                <w:ffData>
                  <w:name w:val="Check17"/>
                  <w:enabled/>
                  <w:calcOnExit w:val="0"/>
                  <w:checkBox>
                    <w:sizeAuto/>
                    <w:default w:val="0"/>
                  </w:checkBox>
                </w:ffData>
              </w:fldChar>
            </w:r>
            <w:r w:rsidRPr="00800760">
              <w:rPr>
                <w:sz w:val="22"/>
                <w:szCs w:val="22"/>
              </w:rPr>
              <w:instrText xml:space="preserve"> FORMCHECKBOX </w:instrText>
            </w:r>
            <w:r w:rsidR="004470AA">
              <w:rPr>
                <w:sz w:val="22"/>
                <w:szCs w:val="22"/>
              </w:rPr>
            </w:r>
            <w:r w:rsidR="004470AA">
              <w:rPr>
                <w:sz w:val="22"/>
                <w:szCs w:val="22"/>
              </w:rPr>
              <w:fldChar w:fldCharType="separate"/>
            </w:r>
            <w:r w:rsidRPr="00800760">
              <w:rPr>
                <w:sz w:val="22"/>
                <w:szCs w:val="22"/>
              </w:rPr>
              <w:fldChar w:fldCharType="end"/>
            </w:r>
          </w:p>
        </w:tc>
        <w:tc>
          <w:tcPr>
            <w:tcW w:w="1394" w:type="dxa"/>
          </w:tcPr>
          <w:p w14:paraId="1E1CAF80" w14:textId="77777777" w:rsidR="00604F6A" w:rsidRPr="00800760" w:rsidRDefault="00604F6A" w:rsidP="00E50904">
            <w:pPr>
              <w:pStyle w:val="Response"/>
            </w:pPr>
            <w:r w:rsidRPr="00800760">
              <w:fldChar w:fldCharType="begin">
                <w:ffData>
                  <w:name w:val="Text191"/>
                  <w:enabled/>
                  <w:calcOnExit w:val="0"/>
                  <w:textInput/>
                </w:ffData>
              </w:fldChar>
            </w:r>
            <w:r w:rsidRPr="00800760">
              <w:instrText xml:space="preserve"> FORMTEXT </w:instrText>
            </w:r>
            <w:r w:rsidRPr="00800760">
              <w:fldChar w:fldCharType="separate"/>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fldChar w:fldCharType="end"/>
            </w:r>
          </w:p>
        </w:tc>
      </w:tr>
      <w:tr w:rsidR="00604F6A" w:rsidRPr="00800760" w14:paraId="21B2B13B" w14:textId="77777777" w:rsidTr="005603ED">
        <w:trPr>
          <w:trHeight w:val="340"/>
        </w:trPr>
        <w:tc>
          <w:tcPr>
            <w:tcW w:w="6478" w:type="dxa"/>
          </w:tcPr>
          <w:p w14:paraId="15F654B3" w14:textId="77777777" w:rsidR="00604F6A" w:rsidRPr="00800760" w:rsidRDefault="00604F6A" w:rsidP="00E50904">
            <w:pPr>
              <w:pStyle w:val="Response"/>
            </w:pPr>
            <w:r w:rsidRPr="00800760">
              <w:t>Other (please specify)</w:t>
            </w:r>
          </w:p>
        </w:tc>
        <w:tc>
          <w:tcPr>
            <w:tcW w:w="652" w:type="dxa"/>
          </w:tcPr>
          <w:p w14:paraId="261C130C" w14:textId="77777777" w:rsidR="00604F6A" w:rsidRPr="00800760" w:rsidRDefault="00604F6A" w:rsidP="00E50904">
            <w:pPr>
              <w:pStyle w:val="Response"/>
              <w:rPr>
                <w:sz w:val="22"/>
                <w:szCs w:val="22"/>
              </w:rPr>
            </w:pPr>
            <w:r w:rsidRPr="00800760">
              <w:rPr>
                <w:sz w:val="22"/>
                <w:szCs w:val="22"/>
              </w:rPr>
              <w:fldChar w:fldCharType="begin">
                <w:ffData>
                  <w:name w:val="Check10"/>
                  <w:enabled/>
                  <w:calcOnExit w:val="0"/>
                  <w:checkBox>
                    <w:sizeAuto/>
                    <w:default w:val="0"/>
                  </w:checkBox>
                </w:ffData>
              </w:fldChar>
            </w:r>
            <w:r w:rsidRPr="00800760">
              <w:rPr>
                <w:sz w:val="22"/>
                <w:szCs w:val="22"/>
              </w:rPr>
              <w:instrText xml:space="preserve"> FORMCHECKBOX </w:instrText>
            </w:r>
            <w:r w:rsidR="004470AA">
              <w:rPr>
                <w:sz w:val="22"/>
                <w:szCs w:val="22"/>
              </w:rPr>
            </w:r>
            <w:r w:rsidR="004470AA">
              <w:rPr>
                <w:sz w:val="22"/>
                <w:szCs w:val="22"/>
              </w:rPr>
              <w:fldChar w:fldCharType="separate"/>
            </w:r>
            <w:r w:rsidRPr="00800760">
              <w:rPr>
                <w:sz w:val="22"/>
                <w:szCs w:val="22"/>
              </w:rPr>
              <w:fldChar w:fldCharType="end"/>
            </w:r>
          </w:p>
        </w:tc>
        <w:tc>
          <w:tcPr>
            <w:tcW w:w="559" w:type="dxa"/>
          </w:tcPr>
          <w:p w14:paraId="1E1379CB" w14:textId="77777777" w:rsidR="00604F6A" w:rsidRPr="00800760" w:rsidRDefault="00604F6A" w:rsidP="00E50904">
            <w:pPr>
              <w:pStyle w:val="Response"/>
              <w:rPr>
                <w:sz w:val="22"/>
                <w:szCs w:val="22"/>
              </w:rPr>
            </w:pPr>
            <w:r w:rsidRPr="00800760">
              <w:rPr>
                <w:sz w:val="22"/>
                <w:szCs w:val="22"/>
              </w:rPr>
              <w:fldChar w:fldCharType="begin">
                <w:ffData>
                  <w:name w:val="Check14"/>
                  <w:enabled/>
                  <w:calcOnExit w:val="0"/>
                  <w:checkBox>
                    <w:sizeAuto/>
                    <w:default w:val="0"/>
                  </w:checkBox>
                </w:ffData>
              </w:fldChar>
            </w:r>
            <w:r w:rsidRPr="00800760">
              <w:rPr>
                <w:sz w:val="22"/>
                <w:szCs w:val="22"/>
              </w:rPr>
              <w:instrText xml:space="preserve"> FORMCHECKBOX </w:instrText>
            </w:r>
            <w:r w:rsidR="004470AA">
              <w:rPr>
                <w:sz w:val="22"/>
                <w:szCs w:val="22"/>
              </w:rPr>
            </w:r>
            <w:r w:rsidR="004470AA">
              <w:rPr>
                <w:sz w:val="22"/>
                <w:szCs w:val="22"/>
              </w:rPr>
              <w:fldChar w:fldCharType="separate"/>
            </w:r>
            <w:r w:rsidRPr="00800760">
              <w:rPr>
                <w:sz w:val="22"/>
                <w:szCs w:val="22"/>
              </w:rPr>
              <w:fldChar w:fldCharType="end"/>
            </w:r>
          </w:p>
        </w:tc>
        <w:tc>
          <w:tcPr>
            <w:tcW w:w="699" w:type="dxa"/>
          </w:tcPr>
          <w:p w14:paraId="6C3430B1" w14:textId="77777777" w:rsidR="00604F6A" w:rsidRPr="00800760" w:rsidRDefault="00604F6A" w:rsidP="00E50904">
            <w:pPr>
              <w:pStyle w:val="Response"/>
              <w:rPr>
                <w:sz w:val="22"/>
                <w:szCs w:val="22"/>
              </w:rPr>
            </w:pPr>
            <w:r w:rsidRPr="00800760">
              <w:rPr>
                <w:sz w:val="22"/>
                <w:szCs w:val="22"/>
              </w:rPr>
              <w:fldChar w:fldCharType="begin">
                <w:ffData>
                  <w:name w:val="Check18"/>
                  <w:enabled/>
                  <w:calcOnExit w:val="0"/>
                  <w:checkBox>
                    <w:sizeAuto/>
                    <w:default w:val="0"/>
                  </w:checkBox>
                </w:ffData>
              </w:fldChar>
            </w:r>
            <w:r w:rsidRPr="00800760">
              <w:rPr>
                <w:sz w:val="22"/>
                <w:szCs w:val="22"/>
              </w:rPr>
              <w:instrText xml:space="preserve"> FORMCHECKBOX </w:instrText>
            </w:r>
            <w:r w:rsidR="004470AA">
              <w:rPr>
                <w:sz w:val="22"/>
                <w:szCs w:val="22"/>
              </w:rPr>
            </w:r>
            <w:r w:rsidR="004470AA">
              <w:rPr>
                <w:sz w:val="22"/>
                <w:szCs w:val="22"/>
              </w:rPr>
              <w:fldChar w:fldCharType="separate"/>
            </w:r>
            <w:r w:rsidRPr="00800760">
              <w:rPr>
                <w:sz w:val="22"/>
                <w:szCs w:val="22"/>
              </w:rPr>
              <w:fldChar w:fldCharType="end"/>
            </w:r>
          </w:p>
        </w:tc>
        <w:tc>
          <w:tcPr>
            <w:tcW w:w="1394" w:type="dxa"/>
          </w:tcPr>
          <w:p w14:paraId="293CEF3D" w14:textId="77777777" w:rsidR="00604F6A" w:rsidRPr="00800760" w:rsidRDefault="00604F6A" w:rsidP="00E50904">
            <w:pPr>
              <w:pStyle w:val="Response"/>
            </w:pPr>
            <w:r w:rsidRPr="00800760">
              <w:fldChar w:fldCharType="begin">
                <w:ffData>
                  <w:name w:val="Text192"/>
                  <w:enabled/>
                  <w:calcOnExit w:val="0"/>
                  <w:textInput/>
                </w:ffData>
              </w:fldChar>
            </w:r>
            <w:r w:rsidRPr="00800760">
              <w:instrText xml:space="preserve"> FORMTEXT </w:instrText>
            </w:r>
            <w:r w:rsidRPr="00800760">
              <w:fldChar w:fldCharType="separate"/>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fldChar w:fldCharType="end"/>
            </w:r>
          </w:p>
        </w:tc>
      </w:tr>
      <w:tr w:rsidR="00604F6A" w:rsidRPr="00800760" w14:paraId="7ABE0FA0" w14:textId="77777777" w:rsidTr="005603ED">
        <w:trPr>
          <w:trHeight w:val="340"/>
        </w:trPr>
        <w:tc>
          <w:tcPr>
            <w:tcW w:w="6478" w:type="dxa"/>
          </w:tcPr>
          <w:p w14:paraId="5F45F581" w14:textId="77777777" w:rsidR="00604F6A" w:rsidRPr="00800760" w:rsidRDefault="00604F6A" w:rsidP="00E50904">
            <w:pPr>
              <w:pStyle w:val="Response"/>
            </w:pPr>
            <w:r w:rsidRPr="00800760">
              <w:t>Pictures of site, proposed infrastructure, feedstock and products</w:t>
            </w:r>
          </w:p>
        </w:tc>
        <w:bookmarkStart w:id="74" w:name="Check11"/>
        <w:tc>
          <w:tcPr>
            <w:tcW w:w="652" w:type="dxa"/>
          </w:tcPr>
          <w:p w14:paraId="19E8443C" w14:textId="77777777" w:rsidR="00604F6A" w:rsidRPr="00800760" w:rsidRDefault="00604F6A" w:rsidP="00E50904">
            <w:pPr>
              <w:pStyle w:val="Response"/>
              <w:rPr>
                <w:sz w:val="22"/>
                <w:szCs w:val="22"/>
              </w:rPr>
            </w:pPr>
            <w:r w:rsidRPr="00800760">
              <w:rPr>
                <w:sz w:val="22"/>
                <w:szCs w:val="22"/>
              </w:rPr>
              <w:fldChar w:fldCharType="begin">
                <w:ffData>
                  <w:name w:val="Check11"/>
                  <w:enabled/>
                  <w:calcOnExit w:val="0"/>
                  <w:checkBox>
                    <w:sizeAuto/>
                    <w:default w:val="0"/>
                  </w:checkBox>
                </w:ffData>
              </w:fldChar>
            </w:r>
            <w:r w:rsidRPr="00800760">
              <w:rPr>
                <w:sz w:val="22"/>
                <w:szCs w:val="22"/>
              </w:rPr>
              <w:instrText xml:space="preserve"> FORMCHECKBOX </w:instrText>
            </w:r>
            <w:r w:rsidR="004470AA">
              <w:rPr>
                <w:sz w:val="22"/>
                <w:szCs w:val="22"/>
              </w:rPr>
            </w:r>
            <w:r w:rsidR="004470AA">
              <w:rPr>
                <w:sz w:val="22"/>
                <w:szCs w:val="22"/>
              </w:rPr>
              <w:fldChar w:fldCharType="separate"/>
            </w:r>
            <w:r w:rsidRPr="00800760">
              <w:rPr>
                <w:sz w:val="22"/>
                <w:szCs w:val="22"/>
              </w:rPr>
              <w:fldChar w:fldCharType="end"/>
            </w:r>
            <w:bookmarkEnd w:id="74"/>
          </w:p>
        </w:tc>
        <w:bookmarkStart w:id="75" w:name="Check15"/>
        <w:tc>
          <w:tcPr>
            <w:tcW w:w="559" w:type="dxa"/>
          </w:tcPr>
          <w:p w14:paraId="7E8E7AA0" w14:textId="77777777" w:rsidR="00604F6A" w:rsidRPr="00800760" w:rsidRDefault="00604F6A" w:rsidP="00E50904">
            <w:pPr>
              <w:pStyle w:val="Response"/>
              <w:rPr>
                <w:sz w:val="22"/>
                <w:szCs w:val="22"/>
              </w:rPr>
            </w:pPr>
            <w:r w:rsidRPr="00800760">
              <w:rPr>
                <w:sz w:val="22"/>
                <w:szCs w:val="22"/>
              </w:rPr>
              <w:fldChar w:fldCharType="begin">
                <w:ffData>
                  <w:name w:val="Check15"/>
                  <w:enabled/>
                  <w:calcOnExit w:val="0"/>
                  <w:checkBox>
                    <w:sizeAuto/>
                    <w:default w:val="0"/>
                  </w:checkBox>
                </w:ffData>
              </w:fldChar>
            </w:r>
            <w:r w:rsidRPr="00800760">
              <w:rPr>
                <w:sz w:val="22"/>
                <w:szCs w:val="22"/>
              </w:rPr>
              <w:instrText xml:space="preserve"> FORMCHECKBOX </w:instrText>
            </w:r>
            <w:r w:rsidR="004470AA">
              <w:rPr>
                <w:sz w:val="22"/>
                <w:szCs w:val="22"/>
              </w:rPr>
            </w:r>
            <w:r w:rsidR="004470AA">
              <w:rPr>
                <w:sz w:val="22"/>
                <w:szCs w:val="22"/>
              </w:rPr>
              <w:fldChar w:fldCharType="separate"/>
            </w:r>
            <w:r w:rsidRPr="00800760">
              <w:rPr>
                <w:sz w:val="22"/>
                <w:szCs w:val="22"/>
              </w:rPr>
              <w:fldChar w:fldCharType="end"/>
            </w:r>
            <w:bookmarkEnd w:id="75"/>
          </w:p>
        </w:tc>
        <w:bookmarkStart w:id="76" w:name="Check19"/>
        <w:tc>
          <w:tcPr>
            <w:tcW w:w="699" w:type="dxa"/>
          </w:tcPr>
          <w:p w14:paraId="3B033B3F" w14:textId="77777777" w:rsidR="00604F6A" w:rsidRPr="00800760" w:rsidRDefault="00604F6A" w:rsidP="00E50904">
            <w:pPr>
              <w:pStyle w:val="Response"/>
              <w:rPr>
                <w:sz w:val="22"/>
                <w:szCs w:val="22"/>
              </w:rPr>
            </w:pPr>
            <w:r w:rsidRPr="00800760">
              <w:rPr>
                <w:sz w:val="22"/>
                <w:szCs w:val="22"/>
              </w:rPr>
              <w:fldChar w:fldCharType="begin">
                <w:ffData>
                  <w:name w:val="Check19"/>
                  <w:enabled/>
                  <w:calcOnExit w:val="0"/>
                  <w:checkBox>
                    <w:sizeAuto/>
                    <w:default w:val="0"/>
                  </w:checkBox>
                </w:ffData>
              </w:fldChar>
            </w:r>
            <w:r w:rsidRPr="00800760">
              <w:rPr>
                <w:sz w:val="22"/>
                <w:szCs w:val="22"/>
              </w:rPr>
              <w:instrText xml:space="preserve"> FORMCHECKBOX </w:instrText>
            </w:r>
            <w:r w:rsidR="004470AA">
              <w:rPr>
                <w:sz w:val="22"/>
                <w:szCs w:val="22"/>
              </w:rPr>
            </w:r>
            <w:r w:rsidR="004470AA">
              <w:rPr>
                <w:sz w:val="22"/>
                <w:szCs w:val="22"/>
              </w:rPr>
              <w:fldChar w:fldCharType="separate"/>
            </w:r>
            <w:r w:rsidRPr="00800760">
              <w:rPr>
                <w:sz w:val="22"/>
                <w:szCs w:val="22"/>
              </w:rPr>
              <w:fldChar w:fldCharType="end"/>
            </w:r>
            <w:bookmarkEnd w:id="76"/>
          </w:p>
        </w:tc>
        <w:tc>
          <w:tcPr>
            <w:tcW w:w="1394" w:type="dxa"/>
          </w:tcPr>
          <w:p w14:paraId="0604A1C1" w14:textId="77777777" w:rsidR="00604F6A" w:rsidRPr="00800760" w:rsidRDefault="00604F6A" w:rsidP="00E50904">
            <w:pPr>
              <w:pStyle w:val="Response"/>
            </w:pPr>
            <w:r w:rsidRPr="00800760">
              <w:fldChar w:fldCharType="begin">
                <w:ffData>
                  <w:name w:val="Text193"/>
                  <w:enabled/>
                  <w:calcOnExit w:val="0"/>
                  <w:textInput/>
                </w:ffData>
              </w:fldChar>
            </w:r>
            <w:r w:rsidRPr="00800760">
              <w:instrText xml:space="preserve"> FORMTEXT </w:instrText>
            </w:r>
            <w:r w:rsidRPr="00800760">
              <w:fldChar w:fldCharType="separate"/>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rPr>
                <w:rFonts w:ascii="Arial Unicode MS" w:eastAsia="Arial Unicode MS" w:hAnsi="Arial Unicode MS" w:cs="Arial Unicode MS"/>
              </w:rPr>
              <w:t> </w:t>
            </w:r>
            <w:r w:rsidRPr="00800760">
              <w:fldChar w:fldCharType="end"/>
            </w:r>
          </w:p>
        </w:tc>
      </w:tr>
      <w:tr w:rsidR="00604F6A" w:rsidRPr="00800760" w14:paraId="27AC7FA4" w14:textId="77777777" w:rsidTr="005603ED">
        <w:trPr>
          <w:trHeight w:val="340"/>
        </w:trPr>
        <w:tc>
          <w:tcPr>
            <w:tcW w:w="6478" w:type="dxa"/>
          </w:tcPr>
          <w:p w14:paraId="686A54E6" w14:textId="77777777" w:rsidR="00604F6A" w:rsidRPr="00800760" w:rsidRDefault="00604F6A" w:rsidP="00E50904">
            <w:pPr>
              <w:pStyle w:val="Response"/>
            </w:pPr>
            <w:r w:rsidRPr="00800760">
              <w:t xml:space="preserve">Objective assessment on financial viability of project </w:t>
            </w:r>
          </w:p>
        </w:tc>
        <w:tc>
          <w:tcPr>
            <w:tcW w:w="652" w:type="dxa"/>
          </w:tcPr>
          <w:p w14:paraId="5247EB6C" w14:textId="77777777" w:rsidR="00604F6A" w:rsidRPr="00800760" w:rsidRDefault="00604F6A" w:rsidP="00E50904">
            <w:pPr>
              <w:pStyle w:val="Response"/>
              <w:rPr>
                <w:sz w:val="22"/>
                <w:szCs w:val="22"/>
              </w:rPr>
            </w:pPr>
            <w:r w:rsidRPr="00800760">
              <w:rPr>
                <w:sz w:val="22"/>
                <w:szCs w:val="22"/>
              </w:rPr>
              <w:fldChar w:fldCharType="begin">
                <w:ffData>
                  <w:name w:val="Check2"/>
                  <w:enabled/>
                  <w:calcOnExit w:val="0"/>
                  <w:checkBox>
                    <w:sizeAuto/>
                    <w:default w:val="0"/>
                  </w:checkBox>
                </w:ffData>
              </w:fldChar>
            </w:r>
            <w:r w:rsidRPr="00800760">
              <w:rPr>
                <w:sz w:val="22"/>
                <w:szCs w:val="22"/>
              </w:rPr>
              <w:instrText xml:space="preserve"> FORMCHECKBOX </w:instrText>
            </w:r>
            <w:r w:rsidR="004470AA">
              <w:rPr>
                <w:sz w:val="22"/>
                <w:szCs w:val="22"/>
              </w:rPr>
            </w:r>
            <w:r w:rsidR="004470AA">
              <w:rPr>
                <w:sz w:val="22"/>
                <w:szCs w:val="22"/>
              </w:rPr>
              <w:fldChar w:fldCharType="separate"/>
            </w:r>
            <w:r w:rsidRPr="00800760">
              <w:rPr>
                <w:sz w:val="22"/>
                <w:szCs w:val="22"/>
              </w:rPr>
              <w:fldChar w:fldCharType="end"/>
            </w:r>
          </w:p>
        </w:tc>
        <w:tc>
          <w:tcPr>
            <w:tcW w:w="559" w:type="dxa"/>
          </w:tcPr>
          <w:p w14:paraId="2C1F6F58" w14:textId="77777777" w:rsidR="00604F6A" w:rsidRPr="00800760" w:rsidRDefault="00604F6A" w:rsidP="00E50904">
            <w:pPr>
              <w:pStyle w:val="Response"/>
              <w:rPr>
                <w:sz w:val="22"/>
                <w:szCs w:val="22"/>
              </w:rPr>
            </w:pPr>
            <w:r w:rsidRPr="00800760">
              <w:rPr>
                <w:sz w:val="22"/>
                <w:szCs w:val="22"/>
              </w:rPr>
              <w:fldChar w:fldCharType="begin">
                <w:ffData>
                  <w:name w:val="Check3"/>
                  <w:enabled/>
                  <w:calcOnExit w:val="0"/>
                  <w:checkBox>
                    <w:sizeAuto/>
                    <w:default w:val="0"/>
                  </w:checkBox>
                </w:ffData>
              </w:fldChar>
            </w:r>
            <w:r w:rsidRPr="00800760">
              <w:rPr>
                <w:sz w:val="22"/>
                <w:szCs w:val="22"/>
              </w:rPr>
              <w:instrText xml:space="preserve"> FORMCHECKBOX </w:instrText>
            </w:r>
            <w:r w:rsidR="004470AA">
              <w:rPr>
                <w:sz w:val="22"/>
                <w:szCs w:val="22"/>
              </w:rPr>
            </w:r>
            <w:r w:rsidR="004470AA">
              <w:rPr>
                <w:sz w:val="22"/>
                <w:szCs w:val="22"/>
              </w:rPr>
              <w:fldChar w:fldCharType="separate"/>
            </w:r>
            <w:r w:rsidRPr="00800760">
              <w:rPr>
                <w:sz w:val="22"/>
                <w:szCs w:val="22"/>
              </w:rPr>
              <w:fldChar w:fldCharType="end"/>
            </w:r>
          </w:p>
        </w:tc>
        <w:tc>
          <w:tcPr>
            <w:tcW w:w="699" w:type="dxa"/>
          </w:tcPr>
          <w:p w14:paraId="4CFF4607" w14:textId="77777777" w:rsidR="00604F6A" w:rsidRPr="00800760" w:rsidRDefault="00604F6A" w:rsidP="00E50904">
            <w:pPr>
              <w:pStyle w:val="Response"/>
              <w:rPr>
                <w:sz w:val="22"/>
                <w:szCs w:val="22"/>
              </w:rPr>
            </w:pPr>
            <w:r w:rsidRPr="00800760">
              <w:rPr>
                <w:sz w:val="22"/>
                <w:szCs w:val="22"/>
              </w:rPr>
              <w:fldChar w:fldCharType="begin">
                <w:ffData>
                  <w:name w:val="Check4"/>
                  <w:enabled/>
                  <w:calcOnExit w:val="0"/>
                  <w:checkBox>
                    <w:sizeAuto/>
                    <w:default w:val="0"/>
                  </w:checkBox>
                </w:ffData>
              </w:fldChar>
            </w:r>
            <w:r w:rsidRPr="00800760">
              <w:rPr>
                <w:sz w:val="22"/>
                <w:szCs w:val="22"/>
              </w:rPr>
              <w:instrText xml:space="preserve"> FORMCHECKBOX </w:instrText>
            </w:r>
            <w:r w:rsidR="004470AA">
              <w:rPr>
                <w:sz w:val="22"/>
                <w:szCs w:val="22"/>
              </w:rPr>
            </w:r>
            <w:r w:rsidR="004470AA">
              <w:rPr>
                <w:sz w:val="22"/>
                <w:szCs w:val="22"/>
              </w:rPr>
              <w:fldChar w:fldCharType="separate"/>
            </w:r>
            <w:r w:rsidRPr="00800760">
              <w:rPr>
                <w:sz w:val="22"/>
                <w:szCs w:val="22"/>
              </w:rPr>
              <w:fldChar w:fldCharType="end"/>
            </w:r>
          </w:p>
        </w:tc>
        <w:tc>
          <w:tcPr>
            <w:tcW w:w="1394" w:type="dxa"/>
          </w:tcPr>
          <w:p w14:paraId="782E6A2F" w14:textId="77777777" w:rsidR="00604F6A" w:rsidRPr="00800760" w:rsidRDefault="00604F6A" w:rsidP="00E50904">
            <w:pPr>
              <w:pStyle w:val="Response"/>
            </w:pPr>
            <w:r w:rsidRPr="00800760">
              <w:fldChar w:fldCharType="begin">
                <w:ffData>
                  <w:name w:val="Text188"/>
                  <w:enabled/>
                  <w:calcOnExit w:val="0"/>
                  <w:textInput/>
                </w:ffData>
              </w:fldChar>
            </w:r>
            <w:r w:rsidRPr="00800760">
              <w:instrText xml:space="preserve"> FORMTEXT </w:instrText>
            </w:r>
            <w:r w:rsidRPr="00800760">
              <w:fldChar w:fldCharType="separate"/>
            </w:r>
            <w:r w:rsidRPr="00800760">
              <w:t> </w:t>
            </w:r>
            <w:r w:rsidRPr="00800760">
              <w:t> </w:t>
            </w:r>
            <w:r w:rsidRPr="00800760">
              <w:t> </w:t>
            </w:r>
            <w:r w:rsidRPr="00800760">
              <w:t> </w:t>
            </w:r>
            <w:r w:rsidRPr="00800760">
              <w:t> </w:t>
            </w:r>
            <w:r w:rsidRPr="00800760">
              <w:fldChar w:fldCharType="end"/>
            </w:r>
          </w:p>
        </w:tc>
      </w:tr>
    </w:tbl>
    <w:p w14:paraId="4119DF80" w14:textId="3F371A60" w:rsidR="005603ED" w:rsidRDefault="005603ED">
      <w:pPr>
        <w:spacing w:after="0"/>
        <w:rPr>
          <w:rFonts w:cs="Arial"/>
          <w:b/>
          <w:bCs/>
          <w:iCs/>
          <w:sz w:val="28"/>
          <w:szCs w:val="28"/>
        </w:rPr>
      </w:pPr>
      <w:bookmarkStart w:id="77" w:name="_Toc454959410"/>
      <w:bookmarkStart w:id="78" w:name="_Toc480974178"/>
    </w:p>
    <w:p w14:paraId="3FFBA845" w14:textId="77777777" w:rsidR="005603ED" w:rsidRDefault="005603ED">
      <w:pPr>
        <w:spacing w:after="0"/>
        <w:rPr>
          <w:rFonts w:cs="Arial"/>
          <w:b/>
          <w:bCs/>
          <w:iCs/>
          <w:sz w:val="28"/>
          <w:szCs w:val="28"/>
        </w:rPr>
      </w:pPr>
      <w:r>
        <w:rPr>
          <w:rFonts w:cs="Arial"/>
          <w:b/>
          <w:bCs/>
          <w:iCs/>
          <w:sz w:val="28"/>
          <w:szCs w:val="28"/>
        </w:rPr>
        <w:br w:type="page"/>
      </w:r>
    </w:p>
    <w:p w14:paraId="6253AD95" w14:textId="77777777" w:rsidR="000377BA" w:rsidRPr="00800760" w:rsidRDefault="000377BA">
      <w:pPr>
        <w:spacing w:after="0"/>
        <w:rPr>
          <w:rFonts w:cs="Arial"/>
          <w:b/>
          <w:bCs/>
          <w:iCs/>
          <w:sz w:val="28"/>
          <w:szCs w:val="28"/>
        </w:rPr>
      </w:pPr>
    </w:p>
    <w:p w14:paraId="1FA98614" w14:textId="2D556BEB" w:rsidR="00604F6A" w:rsidRPr="00800760" w:rsidRDefault="00604F6A" w:rsidP="005B60A7">
      <w:pPr>
        <w:pStyle w:val="Heading2"/>
      </w:pPr>
      <w:bookmarkStart w:id="79" w:name="_Toc61612809"/>
      <w:r w:rsidRPr="00800760">
        <w:t>Declaration</w:t>
      </w:r>
      <w:bookmarkEnd w:id="77"/>
      <w:bookmarkEnd w:id="78"/>
      <w:bookmarkEnd w:id="79"/>
    </w:p>
    <w:p w14:paraId="45897C64" w14:textId="77777777" w:rsidR="00C65C01" w:rsidRPr="00800760" w:rsidRDefault="00C65C01" w:rsidP="0084431A">
      <w:pPr>
        <w:spacing w:after="0"/>
        <w:rPr>
          <w:sz w:val="14"/>
        </w:rPr>
      </w:pPr>
    </w:p>
    <w:p w14:paraId="4675DAF9" w14:textId="77777777" w:rsidR="00604F6A" w:rsidRPr="00800760" w:rsidRDefault="00604F6A" w:rsidP="00984755">
      <w:pPr>
        <w:numPr>
          <w:ilvl w:val="0"/>
          <w:numId w:val="12"/>
        </w:numPr>
        <w:jc w:val="both"/>
        <w:rPr>
          <w:sz w:val="20"/>
          <w:szCs w:val="20"/>
        </w:rPr>
      </w:pPr>
      <w:r w:rsidRPr="00800760">
        <w:rPr>
          <w:sz w:val="20"/>
          <w:szCs w:val="20"/>
        </w:rPr>
        <w:t>I/we have read and understood the Guidelines and obtained clarification where needed.</w:t>
      </w:r>
    </w:p>
    <w:p w14:paraId="325E69B6" w14:textId="77777777" w:rsidR="00604F6A" w:rsidRPr="00800760" w:rsidRDefault="00604F6A" w:rsidP="00984755">
      <w:pPr>
        <w:numPr>
          <w:ilvl w:val="0"/>
          <w:numId w:val="12"/>
        </w:numPr>
        <w:jc w:val="both"/>
        <w:rPr>
          <w:sz w:val="20"/>
          <w:szCs w:val="20"/>
        </w:rPr>
      </w:pPr>
      <w:r w:rsidRPr="00800760">
        <w:rPr>
          <w:sz w:val="20"/>
          <w:szCs w:val="20"/>
        </w:rPr>
        <w:t>I/we declare that the information provided in this application including attachments is true and correct and discloses all required and relevant details.</w:t>
      </w:r>
      <w:r w:rsidR="00464ABC" w:rsidRPr="00800760">
        <w:rPr>
          <w:sz w:val="20"/>
          <w:szCs w:val="20"/>
        </w:rPr>
        <w:t xml:space="preserve"> I/we understand that if information supplie</w:t>
      </w:r>
      <w:r w:rsidR="00031AC6" w:rsidRPr="00800760">
        <w:rPr>
          <w:sz w:val="20"/>
          <w:szCs w:val="20"/>
        </w:rPr>
        <w:t>d</w:t>
      </w:r>
      <w:r w:rsidR="00464ABC" w:rsidRPr="00800760">
        <w:rPr>
          <w:sz w:val="20"/>
          <w:szCs w:val="20"/>
        </w:rPr>
        <w:t xml:space="preserve"> as part of the application is false or misleading in a material particular, the application will not be considered OR, if the grant is made and it is discovered that information </w:t>
      </w:r>
      <w:r w:rsidR="00CC1FB3" w:rsidRPr="00800760">
        <w:rPr>
          <w:sz w:val="20"/>
          <w:szCs w:val="20"/>
        </w:rPr>
        <w:t>supplied was false or misleading in a material particular, the grant will be revoked and funds, plus interest, must be repaid. An assessment regarding possible fraud will also be undertaken and appropriate legal action initiated if warranted.</w:t>
      </w:r>
    </w:p>
    <w:p w14:paraId="6B0A2A21" w14:textId="77777777" w:rsidR="00604F6A" w:rsidRPr="00800760" w:rsidRDefault="00604F6A" w:rsidP="00984755">
      <w:pPr>
        <w:numPr>
          <w:ilvl w:val="0"/>
          <w:numId w:val="12"/>
        </w:numPr>
        <w:jc w:val="both"/>
        <w:rPr>
          <w:sz w:val="20"/>
          <w:szCs w:val="20"/>
        </w:rPr>
      </w:pPr>
      <w:r w:rsidRPr="00800760">
        <w:rPr>
          <w:sz w:val="20"/>
          <w:szCs w:val="20"/>
        </w:rPr>
        <w:t xml:space="preserve">I/we authorise </w:t>
      </w:r>
      <w:r w:rsidR="00927F3D" w:rsidRPr="00800760">
        <w:rPr>
          <w:sz w:val="20"/>
          <w:szCs w:val="20"/>
        </w:rPr>
        <w:t>Green Industries</w:t>
      </w:r>
      <w:r w:rsidRPr="00800760">
        <w:rPr>
          <w:sz w:val="20"/>
          <w:szCs w:val="20"/>
        </w:rPr>
        <w:t xml:space="preserve"> SA to seek any additional relevant information required to process this application, and I/we hereby request and authorise any parties to supply such information as requested.</w:t>
      </w:r>
    </w:p>
    <w:p w14:paraId="7FFF2AF9" w14:textId="77777777" w:rsidR="00604F6A" w:rsidRPr="00800760" w:rsidRDefault="00604F6A" w:rsidP="00984755">
      <w:pPr>
        <w:numPr>
          <w:ilvl w:val="0"/>
          <w:numId w:val="12"/>
        </w:numPr>
        <w:jc w:val="both"/>
        <w:rPr>
          <w:bCs/>
          <w:sz w:val="20"/>
          <w:szCs w:val="20"/>
        </w:rPr>
      </w:pPr>
      <w:r w:rsidRPr="00800760">
        <w:rPr>
          <w:bCs/>
          <w:sz w:val="20"/>
          <w:szCs w:val="20"/>
        </w:rPr>
        <w:t xml:space="preserve">I/we understand that if the project is approved for funding, information about the project may be publicised by </w:t>
      </w:r>
      <w:r w:rsidR="00927F3D" w:rsidRPr="00800760">
        <w:rPr>
          <w:bCs/>
          <w:sz w:val="20"/>
          <w:szCs w:val="20"/>
        </w:rPr>
        <w:t>Green Industries</w:t>
      </w:r>
      <w:r w:rsidRPr="00800760">
        <w:rPr>
          <w:bCs/>
          <w:sz w:val="20"/>
          <w:szCs w:val="20"/>
        </w:rPr>
        <w:t xml:space="preserve"> SA or provided as required or permitted by law. </w:t>
      </w:r>
    </w:p>
    <w:p w14:paraId="7B207D60" w14:textId="77777777" w:rsidR="00604F6A" w:rsidRPr="00800760" w:rsidRDefault="00604F6A" w:rsidP="00984755">
      <w:pPr>
        <w:numPr>
          <w:ilvl w:val="0"/>
          <w:numId w:val="12"/>
        </w:numPr>
        <w:jc w:val="both"/>
        <w:rPr>
          <w:sz w:val="20"/>
          <w:szCs w:val="20"/>
        </w:rPr>
      </w:pPr>
      <w:r w:rsidRPr="00800760">
        <w:rPr>
          <w:sz w:val="20"/>
          <w:szCs w:val="20"/>
        </w:rPr>
        <w:t>If the project is approved for funding, I/we will obtain all necessary and appropriate clearances from the relevant Commonwealth, state or local governments before executing the grant agreement and undertake to manage the proposed project in accordance with relevant laws and regulations.</w:t>
      </w:r>
    </w:p>
    <w:p w14:paraId="2876D3DF" w14:textId="0308ED17" w:rsidR="00464ABC" w:rsidRPr="00800760" w:rsidRDefault="00604F6A" w:rsidP="00984755">
      <w:pPr>
        <w:numPr>
          <w:ilvl w:val="0"/>
          <w:numId w:val="12"/>
        </w:numPr>
        <w:jc w:val="both"/>
        <w:rPr>
          <w:sz w:val="20"/>
          <w:szCs w:val="20"/>
        </w:rPr>
      </w:pPr>
      <w:r w:rsidRPr="00800760">
        <w:rPr>
          <w:sz w:val="20"/>
          <w:szCs w:val="20"/>
        </w:rPr>
        <w:t>If I/we accept an offer of funding then I/we accept (jointly and severally in the case of a group application) responsibility for administering grant funds and liability in the event grant funds are to be repaid.</w:t>
      </w:r>
    </w:p>
    <w:p w14:paraId="273D9894" w14:textId="01A98F12" w:rsidR="00B570EB" w:rsidRPr="00800760" w:rsidRDefault="00B570EB" w:rsidP="00984755">
      <w:pPr>
        <w:pStyle w:val="ListParagraph"/>
        <w:numPr>
          <w:ilvl w:val="0"/>
          <w:numId w:val="12"/>
        </w:numPr>
        <w:rPr>
          <w:rFonts w:ascii="Arial" w:eastAsia="Times New Roman" w:hAnsi="Arial"/>
          <w:sz w:val="20"/>
          <w:szCs w:val="20"/>
          <w:lang w:eastAsia="en-AU"/>
        </w:rPr>
      </w:pPr>
      <w:r w:rsidRPr="00800760">
        <w:rPr>
          <w:rFonts w:ascii="Arial" w:eastAsia="Times New Roman" w:hAnsi="Arial"/>
          <w:sz w:val="20"/>
          <w:szCs w:val="20"/>
          <w:lang w:eastAsia="en-AU"/>
        </w:rPr>
        <w:t xml:space="preserve">I/we understand that the South Australian </w:t>
      </w:r>
      <w:r w:rsidR="00DD10E9">
        <w:rPr>
          <w:rFonts w:ascii="Arial" w:eastAsia="Times New Roman" w:hAnsi="Arial"/>
          <w:sz w:val="20"/>
          <w:szCs w:val="20"/>
          <w:lang w:eastAsia="en-AU"/>
        </w:rPr>
        <w:t>G</w:t>
      </w:r>
      <w:r w:rsidRPr="00800760">
        <w:rPr>
          <w:rFonts w:ascii="Arial" w:eastAsia="Times New Roman" w:hAnsi="Arial"/>
          <w:sz w:val="20"/>
          <w:szCs w:val="20"/>
          <w:lang w:eastAsia="en-AU"/>
        </w:rPr>
        <w:t xml:space="preserve">overnment and Commonwealth </w:t>
      </w:r>
      <w:r w:rsidR="00DD10E9">
        <w:rPr>
          <w:rFonts w:ascii="Arial" w:eastAsia="Times New Roman" w:hAnsi="Arial"/>
          <w:sz w:val="20"/>
          <w:szCs w:val="20"/>
          <w:lang w:eastAsia="en-AU"/>
        </w:rPr>
        <w:t>G</w:t>
      </w:r>
      <w:r w:rsidRPr="00800760">
        <w:rPr>
          <w:rFonts w:ascii="Arial" w:eastAsia="Times New Roman" w:hAnsi="Arial"/>
          <w:sz w:val="20"/>
          <w:szCs w:val="20"/>
          <w:lang w:eastAsia="en-AU"/>
        </w:rPr>
        <w:t>overnment have the ultimate discretion in relation to publicity for successful applications. I/we understand that applicants are not permitted to publicise their projects without the approval in the first instance of Green Industries SA</w:t>
      </w:r>
      <w:r w:rsidR="004402AC">
        <w:rPr>
          <w:rFonts w:ascii="Arial" w:eastAsia="Times New Roman" w:hAnsi="Arial"/>
          <w:sz w:val="20"/>
          <w:szCs w:val="20"/>
          <w:lang w:eastAsia="en-AU"/>
        </w:rPr>
        <w:t>, who will liaise with the Commonwealth Government accordingly</w:t>
      </w:r>
      <w:r w:rsidRPr="00800760">
        <w:rPr>
          <w:rFonts w:ascii="Arial" w:eastAsia="Times New Roman" w:hAnsi="Arial"/>
          <w:sz w:val="20"/>
          <w:szCs w:val="20"/>
          <w:lang w:eastAsia="en-AU"/>
        </w:rPr>
        <w:t>.</w:t>
      </w:r>
    </w:p>
    <w:p w14:paraId="087C48BA" w14:textId="77777777" w:rsidR="00B570EB" w:rsidRPr="00800760" w:rsidRDefault="00B570EB" w:rsidP="00C72583">
      <w:pPr>
        <w:ind w:left="360"/>
        <w:jc w:val="both"/>
        <w:rPr>
          <w:sz w:val="20"/>
          <w:szCs w:val="20"/>
        </w:rPr>
      </w:pPr>
    </w:p>
    <w:tbl>
      <w:tblPr>
        <w:tblW w:w="8056" w:type="dxa"/>
        <w:tblLook w:val="0000" w:firstRow="0" w:lastRow="0" w:firstColumn="0" w:lastColumn="0" w:noHBand="0" w:noVBand="0"/>
      </w:tblPr>
      <w:tblGrid>
        <w:gridCol w:w="2739"/>
        <w:gridCol w:w="342"/>
        <w:gridCol w:w="4975"/>
      </w:tblGrid>
      <w:tr w:rsidR="00EE7A98" w:rsidRPr="00800760" w14:paraId="16968559" w14:textId="77777777" w:rsidTr="00EE7A98">
        <w:trPr>
          <w:trHeight w:val="511"/>
        </w:trPr>
        <w:tc>
          <w:tcPr>
            <w:tcW w:w="2739" w:type="dxa"/>
            <w:vAlign w:val="bottom"/>
          </w:tcPr>
          <w:p w14:paraId="71AADF8F" w14:textId="77777777" w:rsidR="00604F6A" w:rsidRPr="00800760" w:rsidRDefault="00604F6A" w:rsidP="00EE7A98">
            <w:pPr>
              <w:pStyle w:val="Response"/>
              <w:ind w:right="219" w:firstLine="993"/>
            </w:pPr>
            <w:r w:rsidRPr="00800760">
              <w:t>Signed</w:t>
            </w:r>
          </w:p>
        </w:tc>
        <w:tc>
          <w:tcPr>
            <w:tcW w:w="342" w:type="dxa"/>
            <w:vAlign w:val="bottom"/>
          </w:tcPr>
          <w:p w14:paraId="434F7114" w14:textId="77777777" w:rsidR="00604F6A" w:rsidRPr="00800760" w:rsidRDefault="00604F6A" w:rsidP="00EE7A98">
            <w:pPr>
              <w:pStyle w:val="Response"/>
              <w:ind w:right="219" w:firstLine="993"/>
            </w:pPr>
          </w:p>
        </w:tc>
        <w:tc>
          <w:tcPr>
            <w:tcW w:w="4975" w:type="dxa"/>
            <w:tcBorders>
              <w:bottom w:val="single" w:sz="4" w:space="0" w:color="auto"/>
            </w:tcBorders>
            <w:vAlign w:val="bottom"/>
          </w:tcPr>
          <w:p w14:paraId="59B1D71E" w14:textId="605DD5B6" w:rsidR="00604F6A" w:rsidRPr="00EE7A98" w:rsidRDefault="00604F6A" w:rsidP="00EE7A98">
            <w:pPr>
              <w:pStyle w:val="Response"/>
              <w:ind w:right="219" w:firstLine="993"/>
              <w:rPr>
                <w:vertAlign w:val="subscript"/>
              </w:rPr>
            </w:pPr>
          </w:p>
        </w:tc>
      </w:tr>
      <w:tr w:rsidR="00EE7A98" w:rsidRPr="00800760" w14:paraId="3D7F8ACA" w14:textId="77777777" w:rsidTr="00EE7A98">
        <w:trPr>
          <w:trHeight w:val="688"/>
        </w:trPr>
        <w:tc>
          <w:tcPr>
            <w:tcW w:w="2739" w:type="dxa"/>
            <w:vAlign w:val="bottom"/>
          </w:tcPr>
          <w:p w14:paraId="27866CF1" w14:textId="77777777" w:rsidR="00604F6A" w:rsidRPr="00800760" w:rsidRDefault="00604F6A" w:rsidP="00EE7A98">
            <w:pPr>
              <w:pStyle w:val="Response"/>
              <w:ind w:right="219" w:firstLine="993"/>
            </w:pPr>
            <w:r w:rsidRPr="00800760">
              <w:t>Name</w:t>
            </w:r>
          </w:p>
        </w:tc>
        <w:tc>
          <w:tcPr>
            <w:tcW w:w="342" w:type="dxa"/>
            <w:vAlign w:val="bottom"/>
          </w:tcPr>
          <w:p w14:paraId="6B0E2992" w14:textId="77777777" w:rsidR="00604F6A" w:rsidRPr="00800760" w:rsidRDefault="00604F6A" w:rsidP="00EE7A98">
            <w:pPr>
              <w:pStyle w:val="Response"/>
              <w:ind w:right="219" w:firstLine="993"/>
            </w:pPr>
          </w:p>
        </w:tc>
        <w:tc>
          <w:tcPr>
            <w:tcW w:w="4975" w:type="dxa"/>
            <w:tcBorders>
              <w:top w:val="single" w:sz="4" w:space="0" w:color="auto"/>
              <w:bottom w:val="single" w:sz="4" w:space="0" w:color="auto"/>
            </w:tcBorders>
            <w:vAlign w:val="bottom"/>
          </w:tcPr>
          <w:p w14:paraId="195DC5F2" w14:textId="77777777" w:rsidR="00604F6A" w:rsidRPr="00800760" w:rsidRDefault="00604F6A" w:rsidP="00EE7A98">
            <w:pPr>
              <w:pStyle w:val="Response"/>
              <w:ind w:right="219" w:firstLine="993"/>
            </w:pPr>
          </w:p>
        </w:tc>
      </w:tr>
      <w:tr w:rsidR="00EE7A98" w:rsidRPr="00800760" w14:paraId="17EDD026" w14:textId="77777777" w:rsidTr="00EE7A98">
        <w:trPr>
          <w:trHeight w:hRule="exact" w:val="611"/>
        </w:trPr>
        <w:tc>
          <w:tcPr>
            <w:tcW w:w="2739" w:type="dxa"/>
            <w:vAlign w:val="bottom"/>
          </w:tcPr>
          <w:p w14:paraId="60FC31DC" w14:textId="77777777" w:rsidR="00604F6A" w:rsidRPr="00800760" w:rsidRDefault="00604F6A" w:rsidP="00EE7A98">
            <w:pPr>
              <w:pStyle w:val="Response"/>
              <w:ind w:right="219" w:firstLine="993"/>
            </w:pPr>
            <w:r w:rsidRPr="00800760">
              <w:t>Position</w:t>
            </w:r>
          </w:p>
        </w:tc>
        <w:tc>
          <w:tcPr>
            <w:tcW w:w="342" w:type="dxa"/>
            <w:vAlign w:val="bottom"/>
          </w:tcPr>
          <w:p w14:paraId="4611B3E4" w14:textId="77777777" w:rsidR="00604F6A" w:rsidRPr="00800760" w:rsidRDefault="00604F6A" w:rsidP="00EE7A98">
            <w:pPr>
              <w:pStyle w:val="Response"/>
              <w:ind w:right="219" w:firstLine="993"/>
            </w:pPr>
          </w:p>
        </w:tc>
        <w:tc>
          <w:tcPr>
            <w:tcW w:w="4975" w:type="dxa"/>
            <w:tcBorders>
              <w:top w:val="single" w:sz="4" w:space="0" w:color="auto"/>
              <w:bottom w:val="single" w:sz="4" w:space="0" w:color="auto"/>
            </w:tcBorders>
            <w:vAlign w:val="bottom"/>
          </w:tcPr>
          <w:p w14:paraId="302F0C0B" w14:textId="77777777" w:rsidR="00604F6A" w:rsidRPr="00800760" w:rsidRDefault="00604F6A" w:rsidP="00EE7A98">
            <w:pPr>
              <w:pStyle w:val="Response"/>
              <w:ind w:right="219"/>
            </w:pPr>
            <w:r w:rsidRPr="00800760">
              <w:t xml:space="preserve">Chief Executive Officer </w:t>
            </w:r>
          </w:p>
        </w:tc>
      </w:tr>
      <w:tr w:rsidR="00EE7A98" w:rsidRPr="00800760" w14:paraId="48B4A4D8" w14:textId="77777777" w:rsidTr="00EE7A98">
        <w:trPr>
          <w:trHeight w:val="632"/>
        </w:trPr>
        <w:tc>
          <w:tcPr>
            <w:tcW w:w="2739" w:type="dxa"/>
            <w:vAlign w:val="bottom"/>
          </w:tcPr>
          <w:p w14:paraId="19570697" w14:textId="77777777" w:rsidR="00604F6A" w:rsidRPr="00800760" w:rsidRDefault="00604F6A" w:rsidP="00EE7A98">
            <w:pPr>
              <w:pStyle w:val="Response"/>
              <w:ind w:right="219" w:firstLine="993"/>
            </w:pPr>
            <w:r w:rsidRPr="00800760">
              <w:t>Date</w:t>
            </w:r>
          </w:p>
        </w:tc>
        <w:tc>
          <w:tcPr>
            <w:tcW w:w="342" w:type="dxa"/>
            <w:vAlign w:val="bottom"/>
          </w:tcPr>
          <w:p w14:paraId="3AA49EF4" w14:textId="77777777" w:rsidR="00604F6A" w:rsidRPr="00800760" w:rsidRDefault="00604F6A" w:rsidP="00EE7A98">
            <w:pPr>
              <w:pStyle w:val="Response"/>
              <w:ind w:right="219" w:firstLine="993"/>
            </w:pPr>
          </w:p>
        </w:tc>
        <w:tc>
          <w:tcPr>
            <w:tcW w:w="4975" w:type="dxa"/>
            <w:tcBorders>
              <w:top w:val="single" w:sz="4" w:space="0" w:color="auto"/>
              <w:bottom w:val="single" w:sz="4" w:space="0" w:color="auto"/>
            </w:tcBorders>
            <w:vAlign w:val="bottom"/>
          </w:tcPr>
          <w:p w14:paraId="5872D726" w14:textId="77777777" w:rsidR="00604F6A" w:rsidRPr="00800760" w:rsidRDefault="00604F6A" w:rsidP="00EE7A98">
            <w:pPr>
              <w:pStyle w:val="Response"/>
              <w:ind w:right="219" w:firstLine="993"/>
            </w:pPr>
          </w:p>
        </w:tc>
      </w:tr>
    </w:tbl>
    <w:p w14:paraId="5524DCB7" w14:textId="77777777" w:rsidR="00604F6A" w:rsidRPr="00800760" w:rsidRDefault="00604F6A" w:rsidP="00EE7A98">
      <w:pPr>
        <w:pStyle w:val="Heading6"/>
        <w:spacing w:after="0" w:line="240" w:lineRule="auto"/>
        <w:jc w:val="both"/>
      </w:pPr>
      <w:r w:rsidRPr="00800760">
        <w:t>The Chief Executive, or Chief Executive’s delegate of your organisation must sign the application form.  It should not be signed by the contact person unless the contact person is the Chief Executive or delegate.</w:t>
      </w:r>
    </w:p>
    <w:p w14:paraId="0234480E" w14:textId="0A339CD9" w:rsidR="005D48CC" w:rsidRPr="00800760" w:rsidRDefault="005D48CC" w:rsidP="000377BA">
      <w:pPr>
        <w:jc w:val="both"/>
      </w:pPr>
    </w:p>
    <w:sectPr w:rsidR="005D48CC" w:rsidRPr="00800760" w:rsidSect="008A4473">
      <w:headerReference w:type="even" r:id="rId15"/>
      <w:headerReference w:type="default" r:id="rId16"/>
      <w:footerReference w:type="default" r:id="rId17"/>
      <w:headerReference w:type="first" r:id="rId18"/>
      <w:pgSz w:w="11906" w:h="16838" w:code="9"/>
      <w:pgMar w:top="1418" w:right="1418" w:bottom="1083"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3884" w14:textId="77777777" w:rsidR="00113F2D" w:rsidRDefault="00113F2D">
      <w:r>
        <w:separator/>
      </w:r>
    </w:p>
  </w:endnote>
  <w:endnote w:type="continuationSeparator" w:id="0">
    <w:p w14:paraId="1F4F744A" w14:textId="77777777" w:rsidR="00113F2D" w:rsidRDefault="0011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69250479"/>
      <w:docPartObj>
        <w:docPartGallery w:val="Page Numbers (Bottom of Page)"/>
        <w:docPartUnique/>
      </w:docPartObj>
    </w:sdtPr>
    <w:sdtEndPr>
      <w:rPr>
        <w:noProof/>
      </w:rPr>
    </w:sdtEndPr>
    <w:sdtContent>
      <w:p w14:paraId="72FD0FEC" w14:textId="64682338" w:rsidR="002C3445" w:rsidRPr="00883C4D" w:rsidRDefault="00883C4D" w:rsidP="00883C4D">
        <w:pPr>
          <w:pStyle w:val="Footer"/>
          <w:tabs>
            <w:tab w:val="clear" w:pos="4680"/>
            <w:tab w:val="left" w:pos="4395"/>
          </w:tabs>
          <w:jc w:val="both"/>
          <w:rPr>
            <w:sz w:val="16"/>
            <w:szCs w:val="16"/>
          </w:rPr>
        </w:pPr>
        <w:r>
          <w:rPr>
            <w:noProof/>
            <w:sz w:val="16"/>
            <w:szCs w:val="16"/>
          </w:rPr>
          <mc:AlternateContent>
            <mc:Choice Requires="wps">
              <w:drawing>
                <wp:anchor distT="0" distB="0" distL="114300" distR="114300" simplePos="0" relativeHeight="251683840" behindDoc="0" locked="0" layoutInCell="1" allowOverlap="1" wp14:anchorId="0A1C140F" wp14:editId="6B398900">
                  <wp:simplePos x="0" y="0"/>
                  <wp:positionH relativeFrom="column">
                    <wp:posOffset>-11430</wp:posOffset>
                  </wp:positionH>
                  <wp:positionV relativeFrom="paragraph">
                    <wp:posOffset>-74930</wp:posOffset>
                  </wp:positionV>
                  <wp:extent cx="57785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57785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C5FCC9" id="Straight Connector 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9pt,-5.9pt" to="454.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" strokecolor="#4472c4 [3204]" strokeweight="1pt">
                  <v:stroke joinstyle="miter"/>
                </v:line>
              </w:pict>
            </mc:Fallback>
          </mc:AlternateContent>
        </w:r>
        <w:r w:rsidR="002C3445" w:rsidRPr="00883C4D">
          <w:rPr>
            <w:sz w:val="16"/>
            <w:szCs w:val="16"/>
          </w:rPr>
          <w:t>Green Industries SA</w:t>
        </w:r>
        <w:r>
          <w:rPr>
            <w:sz w:val="16"/>
            <w:szCs w:val="16"/>
          </w:rPr>
          <w:tab/>
        </w:r>
        <w:r>
          <w:rPr>
            <w:sz w:val="16"/>
            <w:szCs w:val="16"/>
          </w:rPr>
          <w:tab/>
        </w:r>
        <w:r w:rsidR="002C3445" w:rsidRPr="00883C4D">
          <w:rPr>
            <w:sz w:val="16"/>
            <w:szCs w:val="16"/>
          </w:rPr>
          <w:t xml:space="preserve">Expression of Interest – Recycling Modernisation Fund Grant Program  </w:t>
        </w:r>
        <w:sdt>
          <w:sdtPr>
            <w:rPr>
              <w:sz w:val="16"/>
              <w:szCs w:val="16"/>
            </w:rPr>
            <w:id w:val="-1502112430"/>
            <w:docPartObj>
              <w:docPartGallery w:val="Page Numbers (Bottom of Page)"/>
              <w:docPartUnique/>
            </w:docPartObj>
          </w:sdtPr>
          <w:sdtEndPr>
            <w:rPr>
              <w:noProof/>
            </w:rPr>
          </w:sdtEndPr>
          <w:sdtContent>
            <w:r w:rsidR="002C3445" w:rsidRPr="00883C4D">
              <w:rPr>
                <w:sz w:val="16"/>
                <w:szCs w:val="16"/>
              </w:rPr>
              <w:fldChar w:fldCharType="begin"/>
            </w:r>
            <w:r w:rsidR="002C3445" w:rsidRPr="00883C4D">
              <w:rPr>
                <w:sz w:val="16"/>
                <w:szCs w:val="16"/>
              </w:rPr>
              <w:instrText xml:space="preserve"> PAGE   \* MERGEFORMAT </w:instrText>
            </w:r>
            <w:r w:rsidR="002C3445" w:rsidRPr="00883C4D">
              <w:rPr>
                <w:sz w:val="16"/>
                <w:szCs w:val="16"/>
              </w:rPr>
              <w:fldChar w:fldCharType="separate"/>
            </w:r>
            <w:r w:rsidR="005603ED" w:rsidRPr="00883C4D">
              <w:rPr>
                <w:noProof/>
                <w:sz w:val="16"/>
                <w:szCs w:val="16"/>
              </w:rPr>
              <w:t>17</w:t>
            </w:r>
            <w:r w:rsidR="002C3445" w:rsidRPr="00883C4D">
              <w:rPr>
                <w:noProof/>
                <w:sz w:val="16"/>
                <w:szCs w:val="16"/>
              </w:rPr>
              <w:fldChar w:fldCharType="end"/>
            </w:r>
          </w:sdtContent>
        </w:sdt>
      </w:p>
      <w:p w14:paraId="41DD9788" w14:textId="55765437" w:rsidR="002C3445" w:rsidRPr="00883C4D" w:rsidRDefault="004470AA" w:rsidP="00883C4D">
        <w:pPr>
          <w:pStyle w:val="Footer"/>
          <w:jc w:val="both"/>
          <w:rPr>
            <w:sz w:val="16"/>
            <w:szCs w:val="16"/>
          </w:rPr>
        </w:pPr>
      </w:p>
    </w:sdtContent>
  </w:sdt>
  <w:p w14:paraId="77360B1B" w14:textId="77777777" w:rsidR="00883C4D" w:rsidRDefault="00883C4D" w:rsidP="00883C4D">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B9749" w14:textId="77777777" w:rsidR="00113F2D" w:rsidRDefault="00113F2D">
      <w:r>
        <w:separator/>
      </w:r>
    </w:p>
  </w:footnote>
  <w:footnote w:type="continuationSeparator" w:id="0">
    <w:p w14:paraId="4E0BB7B7" w14:textId="77777777" w:rsidR="00113F2D" w:rsidRDefault="00113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11EB" w14:textId="46118F63" w:rsidR="00883C4D" w:rsidRDefault="00883C4D">
    <w:pPr>
      <w:pStyle w:val="Header"/>
    </w:pPr>
    <w:r>
      <w:rPr>
        <w:noProof/>
      </w:rPr>
      <mc:AlternateContent>
        <mc:Choice Requires="wps">
          <w:drawing>
            <wp:anchor distT="0" distB="0" distL="0" distR="0" simplePos="0" relativeHeight="251681792" behindDoc="0" locked="0" layoutInCell="1" allowOverlap="1" wp14:anchorId="2AB6A008" wp14:editId="7FF9BE19">
              <wp:simplePos x="635" y="635"/>
              <wp:positionH relativeFrom="page">
                <wp:align>center</wp:align>
              </wp:positionH>
              <wp:positionV relativeFrom="page">
                <wp:align>top</wp:align>
              </wp:positionV>
              <wp:extent cx="443865" cy="443865"/>
              <wp:effectExtent l="0" t="0" r="12065" b="25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B1C21F" w14:textId="1670FA3A" w:rsidR="00883C4D" w:rsidRPr="00883C4D" w:rsidRDefault="00883C4D" w:rsidP="00883C4D">
                          <w:pPr>
                            <w:spacing w:after="0"/>
                            <w:rPr>
                              <w:rFonts w:ascii="Arial" w:eastAsia="Arial" w:hAnsi="Arial" w:cs="Arial"/>
                              <w:noProof/>
                              <w:color w:val="A80000"/>
                              <w:sz w:val="24"/>
                              <w:szCs w:val="24"/>
                            </w:rPr>
                          </w:pPr>
                          <w:r w:rsidRPr="00883C4D">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B6A008" id="_x0000_t202" coordsize="21600,21600" o:spt="202" path="m,l,21600r21600,l21600,xe">
              <v:stroke joinstyle="miter"/>
              <v:path gradientshapeok="t" o:connecttype="rect"/>
            </v:shapetype>
            <v:shape id="Text Box 2" o:spid="_x0000_s1027" type="#_x0000_t202" alt="OFFICIAL" style="position:absolute;margin-left:0;margin-top:0;width:34.95pt;height:34.9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8B1C21F" w14:textId="1670FA3A" w:rsidR="00883C4D" w:rsidRPr="00883C4D" w:rsidRDefault="00883C4D" w:rsidP="00883C4D">
                    <w:pPr>
                      <w:spacing w:after="0"/>
                      <w:rPr>
                        <w:rFonts w:ascii="Arial" w:eastAsia="Arial" w:hAnsi="Arial" w:cs="Arial"/>
                        <w:noProof/>
                        <w:color w:val="A80000"/>
                        <w:sz w:val="24"/>
                        <w:szCs w:val="24"/>
                      </w:rPr>
                    </w:pPr>
                    <w:r w:rsidRPr="00883C4D">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DAE8" w14:textId="2CC0A143" w:rsidR="002C3445" w:rsidRDefault="00883C4D">
    <w:pPr>
      <w:pStyle w:val="Header"/>
    </w:pPr>
    <w:r>
      <w:rPr>
        <w:noProof/>
      </w:rPr>
      <mc:AlternateContent>
        <mc:Choice Requires="wps">
          <w:drawing>
            <wp:anchor distT="0" distB="0" distL="0" distR="0" simplePos="0" relativeHeight="251682816" behindDoc="0" locked="0" layoutInCell="1" allowOverlap="1" wp14:anchorId="22B14160" wp14:editId="3F9C1AF8">
              <wp:simplePos x="0" y="0"/>
              <wp:positionH relativeFrom="page">
                <wp:align>center</wp:align>
              </wp:positionH>
              <wp:positionV relativeFrom="page">
                <wp:align>top</wp:align>
              </wp:positionV>
              <wp:extent cx="443865" cy="443865"/>
              <wp:effectExtent l="0" t="0" r="12065" b="25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8DEA15" w14:textId="0D59DD6E" w:rsidR="00883C4D" w:rsidRPr="00883C4D" w:rsidRDefault="00883C4D" w:rsidP="00883C4D">
                          <w:pPr>
                            <w:spacing w:after="0"/>
                            <w:rPr>
                              <w:rFonts w:ascii="Arial" w:eastAsia="Arial" w:hAnsi="Arial" w:cs="Arial"/>
                              <w:noProof/>
                              <w:color w:val="A80000"/>
                              <w:sz w:val="24"/>
                              <w:szCs w:val="24"/>
                            </w:rPr>
                          </w:pPr>
                          <w:r w:rsidRPr="00883C4D">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B14160"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68DEA15" w14:textId="0D59DD6E" w:rsidR="00883C4D" w:rsidRPr="00883C4D" w:rsidRDefault="00883C4D" w:rsidP="00883C4D">
                    <w:pPr>
                      <w:spacing w:after="0"/>
                      <w:rPr>
                        <w:rFonts w:ascii="Arial" w:eastAsia="Arial" w:hAnsi="Arial" w:cs="Arial"/>
                        <w:noProof/>
                        <w:color w:val="A80000"/>
                        <w:sz w:val="24"/>
                        <w:szCs w:val="24"/>
                      </w:rPr>
                    </w:pPr>
                    <w:r w:rsidRPr="00883C4D">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0DA8" w14:textId="1F8D4127" w:rsidR="002C3445" w:rsidRDefault="00883C4D">
    <w:pPr>
      <w:pStyle w:val="Header"/>
    </w:pPr>
    <w:r>
      <w:rPr>
        <w:noProof/>
      </w:rPr>
      <w:drawing>
        <wp:anchor distT="0" distB="0" distL="114300" distR="114300" simplePos="0" relativeHeight="251687936" behindDoc="1" locked="0" layoutInCell="1" allowOverlap="1" wp14:anchorId="4826B9D3" wp14:editId="3F9FB128">
          <wp:simplePos x="0" y="0"/>
          <wp:positionH relativeFrom="page">
            <wp:align>left</wp:align>
          </wp:positionH>
          <wp:positionV relativeFrom="page">
            <wp:align>top</wp:align>
          </wp:positionV>
          <wp:extent cx="7560000" cy="10684800"/>
          <wp:effectExtent l="0" t="0" r="0" b="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80768" behindDoc="0" locked="0" layoutInCell="1" allowOverlap="1" wp14:anchorId="1A18DF78" wp14:editId="09092A12">
              <wp:simplePos x="0" y="0"/>
              <wp:positionH relativeFrom="page">
                <wp:align>center</wp:align>
              </wp:positionH>
              <wp:positionV relativeFrom="page">
                <wp:align>top</wp:align>
              </wp:positionV>
              <wp:extent cx="443865" cy="443865"/>
              <wp:effectExtent l="0" t="0" r="12065" b="254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FDDDA8" w14:textId="722D39D7" w:rsidR="00883C4D" w:rsidRPr="00883C4D" w:rsidRDefault="00883C4D" w:rsidP="00883C4D">
                          <w:pPr>
                            <w:spacing w:after="0"/>
                            <w:rPr>
                              <w:rFonts w:ascii="Arial" w:eastAsia="Arial" w:hAnsi="Arial" w:cs="Arial"/>
                              <w:noProof/>
                              <w:color w:val="A80000"/>
                              <w:sz w:val="24"/>
                              <w:szCs w:val="24"/>
                            </w:rPr>
                          </w:pPr>
                          <w:r w:rsidRPr="00883C4D">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18DF78"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CFDDDA8" w14:textId="722D39D7" w:rsidR="00883C4D" w:rsidRPr="00883C4D" w:rsidRDefault="00883C4D" w:rsidP="00883C4D">
                    <w:pPr>
                      <w:spacing w:after="0"/>
                      <w:rPr>
                        <w:rFonts w:ascii="Arial" w:eastAsia="Arial" w:hAnsi="Arial" w:cs="Arial"/>
                        <w:noProof/>
                        <w:color w:val="A80000"/>
                        <w:sz w:val="24"/>
                        <w:szCs w:val="24"/>
                      </w:rPr>
                    </w:pPr>
                    <w:r w:rsidRPr="00883C4D">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052A"/>
    <w:multiLevelType w:val="hybridMultilevel"/>
    <w:tmpl w:val="C296819E"/>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EE24C3"/>
    <w:multiLevelType w:val="hybridMultilevel"/>
    <w:tmpl w:val="F3607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564BFF"/>
    <w:multiLevelType w:val="hybridMultilevel"/>
    <w:tmpl w:val="89BC5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8FB6462"/>
    <w:multiLevelType w:val="hybridMultilevel"/>
    <w:tmpl w:val="682CF8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1AC5BCC"/>
    <w:multiLevelType w:val="multilevel"/>
    <w:tmpl w:val="7BE6AAA0"/>
    <w:lvl w:ilvl="0">
      <w:start w:val="1"/>
      <w:numFmt w:val="decimal"/>
      <w:pStyle w:val="CabStandard"/>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5" w15:restartNumberingAfterBreak="0">
    <w:nsid w:val="324E145E"/>
    <w:multiLevelType w:val="hybridMultilevel"/>
    <w:tmpl w:val="9F38A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8B3D39"/>
    <w:multiLevelType w:val="hybridMultilevel"/>
    <w:tmpl w:val="652836B2"/>
    <w:lvl w:ilvl="0" w:tplc="B3BA57A6">
      <w:start w:val="1"/>
      <w:numFmt w:val="bullet"/>
      <w:pStyle w:val="Normalnumbered"/>
      <w:lvlText w:val=""/>
      <w:lvlJc w:val="left"/>
      <w:pPr>
        <w:tabs>
          <w:tab w:val="num" w:pos="1134"/>
        </w:tabs>
        <w:ind w:left="1134" w:hanging="567"/>
      </w:pPr>
      <w:rPr>
        <w:rFonts w:ascii="ZapfDingbats" w:hAnsi="ZapfDingbats" w:hint="default"/>
        <w:color w:val="000080"/>
        <w:sz w:val="20"/>
      </w:rPr>
    </w:lvl>
    <w:lvl w:ilvl="1" w:tplc="CFA81DD0" w:tentative="1">
      <w:start w:val="1"/>
      <w:numFmt w:val="bullet"/>
      <w:lvlText w:val="o"/>
      <w:lvlJc w:val="left"/>
      <w:pPr>
        <w:tabs>
          <w:tab w:val="num" w:pos="2574"/>
        </w:tabs>
        <w:ind w:left="2574" w:hanging="360"/>
      </w:pPr>
      <w:rPr>
        <w:rFonts w:ascii="Courier New" w:hAnsi="Courier New" w:hint="default"/>
      </w:rPr>
    </w:lvl>
    <w:lvl w:ilvl="2" w:tplc="37E6D9BA" w:tentative="1">
      <w:start w:val="1"/>
      <w:numFmt w:val="bullet"/>
      <w:lvlText w:val=""/>
      <w:lvlJc w:val="left"/>
      <w:pPr>
        <w:tabs>
          <w:tab w:val="num" w:pos="3294"/>
        </w:tabs>
        <w:ind w:left="3294" w:hanging="360"/>
      </w:pPr>
      <w:rPr>
        <w:rFonts w:ascii="Wingdings" w:hAnsi="Wingdings" w:hint="default"/>
      </w:rPr>
    </w:lvl>
    <w:lvl w:ilvl="3" w:tplc="630E83CC" w:tentative="1">
      <w:start w:val="1"/>
      <w:numFmt w:val="bullet"/>
      <w:lvlText w:val=""/>
      <w:lvlJc w:val="left"/>
      <w:pPr>
        <w:tabs>
          <w:tab w:val="num" w:pos="4014"/>
        </w:tabs>
        <w:ind w:left="4014" w:hanging="360"/>
      </w:pPr>
      <w:rPr>
        <w:rFonts w:ascii="Symbol" w:hAnsi="Symbol" w:hint="default"/>
      </w:rPr>
    </w:lvl>
    <w:lvl w:ilvl="4" w:tplc="C7F23C84" w:tentative="1">
      <w:start w:val="1"/>
      <w:numFmt w:val="bullet"/>
      <w:lvlText w:val="o"/>
      <w:lvlJc w:val="left"/>
      <w:pPr>
        <w:tabs>
          <w:tab w:val="num" w:pos="4734"/>
        </w:tabs>
        <w:ind w:left="4734" w:hanging="360"/>
      </w:pPr>
      <w:rPr>
        <w:rFonts w:ascii="Courier New" w:hAnsi="Courier New" w:hint="default"/>
      </w:rPr>
    </w:lvl>
    <w:lvl w:ilvl="5" w:tplc="E564D0A0" w:tentative="1">
      <w:start w:val="1"/>
      <w:numFmt w:val="bullet"/>
      <w:lvlText w:val=""/>
      <w:lvlJc w:val="left"/>
      <w:pPr>
        <w:tabs>
          <w:tab w:val="num" w:pos="5454"/>
        </w:tabs>
        <w:ind w:left="5454" w:hanging="360"/>
      </w:pPr>
      <w:rPr>
        <w:rFonts w:ascii="Wingdings" w:hAnsi="Wingdings" w:hint="default"/>
      </w:rPr>
    </w:lvl>
    <w:lvl w:ilvl="6" w:tplc="484E26A4" w:tentative="1">
      <w:start w:val="1"/>
      <w:numFmt w:val="bullet"/>
      <w:lvlText w:val=""/>
      <w:lvlJc w:val="left"/>
      <w:pPr>
        <w:tabs>
          <w:tab w:val="num" w:pos="6174"/>
        </w:tabs>
        <w:ind w:left="6174" w:hanging="360"/>
      </w:pPr>
      <w:rPr>
        <w:rFonts w:ascii="Symbol" w:hAnsi="Symbol" w:hint="default"/>
      </w:rPr>
    </w:lvl>
    <w:lvl w:ilvl="7" w:tplc="A5A2D0F2" w:tentative="1">
      <w:start w:val="1"/>
      <w:numFmt w:val="bullet"/>
      <w:lvlText w:val="o"/>
      <w:lvlJc w:val="left"/>
      <w:pPr>
        <w:tabs>
          <w:tab w:val="num" w:pos="6894"/>
        </w:tabs>
        <w:ind w:left="6894" w:hanging="360"/>
      </w:pPr>
      <w:rPr>
        <w:rFonts w:ascii="Courier New" w:hAnsi="Courier New" w:hint="default"/>
      </w:rPr>
    </w:lvl>
    <w:lvl w:ilvl="8" w:tplc="575E19F8" w:tentative="1">
      <w:start w:val="1"/>
      <w:numFmt w:val="bullet"/>
      <w:lvlText w:val=""/>
      <w:lvlJc w:val="left"/>
      <w:pPr>
        <w:tabs>
          <w:tab w:val="num" w:pos="7614"/>
        </w:tabs>
        <w:ind w:left="7614" w:hanging="360"/>
      </w:pPr>
      <w:rPr>
        <w:rFonts w:ascii="Wingdings" w:hAnsi="Wingdings" w:hint="default"/>
      </w:rPr>
    </w:lvl>
  </w:abstractNum>
  <w:abstractNum w:abstractNumId="7" w15:restartNumberingAfterBreak="0">
    <w:nsid w:val="33EA6406"/>
    <w:multiLevelType w:val="hybridMultilevel"/>
    <w:tmpl w:val="F9CA5BD8"/>
    <w:lvl w:ilvl="0" w:tplc="708416D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44C04DE"/>
    <w:multiLevelType w:val="hybridMultilevel"/>
    <w:tmpl w:val="AFE80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5AC4265"/>
    <w:multiLevelType w:val="hybridMultilevel"/>
    <w:tmpl w:val="8D22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C227CB"/>
    <w:multiLevelType w:val="multilevel"/>
    <w:tmpl w:val="BA607448"/>
    <w:styleLink w:val="Style1"/>
    <w:lvl w:ilvl="0">
      <w:start w:val="5"/>
      <w:numFmt w:val="decimal"/>
      <w:lvlText w:val="%1A."/>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9EE0C83"/>
    <w:multiLevelType w:val="hybridMultilevel"/>
    <w:tmpl w:val="56C8C3A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2A6925"/>
    <w:multiLevelType w:val="hybridMultilevel"/>
    <w:tmpl w:val="341206D2"/>
    <w:lvl w:ilvl="0" w:tplc="3974A4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D727BA6"/>
    <w:multiLevelType w:val="hybridMultilevel"/>
    <w:tmpl w:val="B0DEB5E8"/>
    <w:lvl w:ilvl="0" w:tplc="C14280B0">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111C0D"/>
    <w:multiLevelType w:val="hybridMultilevel"/>
    <w:tmpl w:val="CA18B16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EB3157"/>
    <w:multiLevelType w:val="hybridMultilevel"/>
    <w:tmpl w:val="3A88DF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A7409B"/>
    <w:multiLevelType w:val="hybridMultilevel"/>
    <w:tmpl w:val="792A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C526B1"/>
    <w:multiLevelType w:val="hybridMultilevel"/>
    <w:tmpl w:val="41189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4C2435"/>
    <w:multiLevelType w:val="hybridMultilevel"/>
    <w:tmpl w:val="73ECB8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A0069F"/>
    <w:multiLevelType w:val="multilevel"/>
    <w:tmpl w:val="6660CB8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ACE3A26"/>
    <w:multiLevelType w:val="hybridMultilevel"/>
    <w:tmpl w:val="4C46A3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DA11B7"/>
    <w:multiLevelType w:val="hybridMultilevel"/>
    <w:tmpl w:val="7BE22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05742043">
    <w:abstractNumId w:val="17"/>
  </w:num>
  <w:num w:numId="2" w16cid:durableId="402535090">
    <w:abstractNumId w:val="3"/>
  </w:num>
  <w:num w:numId="3" w16cid:durableId="475802453">
    <w:abstractNumId w:val="9"/>
  </w:num>
  <w:num w:numId="4" w16cid:durableId="658078529">
    <w:abstractNumId w:val="0"/>
  </w:num>
  <w:num w:numId="5" w16cid:durableId="1135945978">
    <w:abstractNumId w:val="16"/>
  </w:num>
  <w:num w:numId="6" w16cid:durableId="851912861">
    <w:abstractNumId w:val="15"/>
  </w:num>
  <w:num w:numId="7" w16cid:durableId="635068135">
    <w:abstractNumId w:val="21"/>
  </w:num>
  <w:num w:numId="8" w16cid:durableId="1921985028">
    <w:abstractNumId w:val="19"/>
  </w:num>
  <w:num w:numId="9" w16cid:durableId="977994522">
    <w:abstractNumId w:val="10"/>
  </w:num>
  <w:num w:numId="10" w16cid:durableId="435056551">
    <w:abstractNumId w:val="13"/>
  </w:num>
  <w:num w:numId="11" w16cid:durableId="2008626196">
    <w:abstractNumId w:val="4"/>
  </w:num>
  <w:num w:numId="12" w16cid:durableId="2066365065">
    <w:abstractNumId w:val="11"/>
  </w:num>
  <w:num w:numId="13" w16cid:durableId="1516191707">
    <w:abstractNumId w:val="5"/>
  </w:num>
  <w:num w:numId="14" w16cid:durableId="712272688">
    <w:abstractNumId w:val="6"/>
  </w:num>
  <w:num w:numId="15" w16cid:durableId="2093744292">
    <w:abstractNumId w:val="18"/>
  </w:num>
  <w:num w:numId="16" w16cid:durableId="1990472263">
    <w:abstractNumId w:val="1"/>
  </w:num>
  <w:num w:numId="17" w16cid:durableId="2069181046">
    <w:abstractNumId w:val="14"/>
  </w:num>
  <w:num w:numId="18" w16cid:durableId="367148316">
    <w:abstractNumId w:val="8"/>
  </w:num>
  <w:num w:numId="19" w16cid:durableId="67002514">
    <w:abstractNumId w:val="12"/>
  </w:num>
  <w:num w:numId="20" w16cid:durableId="1971011923">
    <w:abstractNumId w:val="7"/>
  </w:num>
  <w:num w:numId="21" w16cid:durableId="1722437388">
    <w:abstractNumId w:val="20"/>
  </w:num>
  <w:num w:numId="22" w16cid:durableId="1967198767">
    <w:abstractNumId w:val="2"/>
  </w:num>
  <w:num w:numId="23" w16cid:durableId="575478523">
    <w:abstractNumId w:val="4"/>
  </w:num>
  <w:num w:numId="24" w16cid:durableId="87735040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1CF"/>
    <w:rsid w:val="00003592"/>
    <w:rsid w:val="00004C4D"/>
    <w:rsid w:val="000123CA"/>
    <w:rsid w:val="00012BA4"/>
    <w:rsid w:val="00014129"/>
    <w:rsid w:val="000143BF"/>
    <w:rsid w:val="0001489C"/>
    <w:rsid w:val="000150DF"/>
    <w:rsid w:val="00016D72"/>
    <w:rsid w:val="00021ECB"/>
    <w:rsid w:val="000227EE"/>
    <w:rsid w:val="00022CAE"/>
    <w:rsid w:val="00023334"/>
    <w:rsid w:val="00024B43"/>
    <w:rsid w:val="000303D3"/>
    <w:rsid w:val="00030A9F"/>
    <w:rsid w:val="00031515"/>
    <w:rsid w:val="00031AC6"/>
    <w:rsid w:val="00032FE1"/>
    <w:rsid w:val="000377BA"/>
    <w:rsid w:val="00037CAA"/>
    <w:rsid w:val="000422CF"/>
    <w:rsid w:val="000454C1"/>
    <w:rsid w:val="00056818"/>
    <w:rsid w:val="000575A1"/>
    <w:rsid w:val="00062E7E"/>
    <w:rsid w:val="000649F7"/>
    <w:rsid w:val="00066B9E"/>
    <w:rsid w:val="00070EA6"/>
    <w:rsid w:val="000713FB"/>
    <w:rsid w:val="00071ED2"/>
    <w:rsid w:val="00072391"/>
    <w:rsid w:val="000737EC"/>
    <w:rsid w:val="000740D8"/>
    <w:rsid w:val="00074451"/>
    <w:rsid w:val="00074730"/>
    <w:rsid w:val="00075761"/>
    <w:rsid w:val="00080C05"/>
    <w:rsid w:val="00082859"/>
    <w:rsid w:val="000834E3"/>
    <w:rsid w:val="00084B88"/>
    <w:rsid w:val="00090257"/>
    <w:rsid w:val="00091947"/>
    <w:rsid w:val="00093530"/>
    <w:rsid w:val="000951DD"/>
    <w:rsid w:val="00096DB7"/>
    <w:rsid w:val="00096E26"/>
    <w:rsid w:val="000A0253"/>
    <w:rsid w:val="000A22EB"/>
    <w:rsid w:val="000A2422"/>
    <w:rsid w:val="000A3E30"/>
    <w:rsid w:val="000A59A1"/>
    <w:rsid w:val="000A6B31"/>
    <w:rsid w:val="000B1B52"/>
    <w:rsid w:val="000B4F8E"/>
    <w:rsid w:val="000B5773"/>
    <w:rsid w:val="000C370E"/>
    <w:rsid w:val="000C4043"/>
    <w:rsid w:val="000C71DE"/>
    <w:rsid w:val="000D0216"/>
    <w:rsid w:val="000D1C4C"/>
    <w:rsid w:val="000D1C81"/>
    <w:rsid w:val="000D3F80"/>
    <w:rsid w:val="000D4AE3"/>
    <w:rsid w:val="000E145C"/>
    <w:rsid w:val="000E2926"/>
    <w:rsid w:val="000E4279"/>
    <w:rsid w:val="000E4F1B"/>
    <w:rsid w:val="000E6AEE"/>
    <w:rsid w:val="000F0C2D"/>
    <w:rsid w:val="000F0FB9"/>
    <w:rsid w:val="000F3826"/>
    <w:rsid w:val="000F4842"/>
    <w:rsid w:val="000F7B38"/>
    <w:rsid w:val="001027E9"/>
    <w:rsid w:val="0010388F"/>
    <w:rsid w:val="001065FE"/>
    <w:rsid w:val="0010698B"/>
    <w:rsid w:val="0011065C"/>
    <w:rsid w:val="00113F2D"/>
    <w:rsid w:val="001146DC"/>
    <w:rsid w:val="0011596F"/>
    <w:rsid w:val="00115F40"/>
    <w:rsid w:val="0012081E"/>
    <w:rsid w:val="00122D2A"/>
    <w:rsid w:val="00123322"/>
    <w:rsid w:val="00123823"/>
    <w:rsid w:val="00127501"/>
    <w:rsid w:val="00132150"/>
    <w:rsid w:val="00133B58"/>
    <w:rsid w:val="001340DE"/>
    <w:rsid w:val="001404B1"/>
    <w:rsid w:val="00147D7C"/>
    <w:rsid w:val="00150167"/>
    <w:rsid w:val="0015224A"/>
    <w:rsid w:val="00152803"/>
    <w:rsid w:val="00153D8C"/>
    <w:rsid w:val="00154C6C"/>
    <w:rsid w:val="001629F9"/>
    <w:rsid w:val="00162F11"/>
    <w:rsid w:val="0016461F"/>
    <w:rsid w:val="0016770D"/>
    <w:rsid w:val="00167D58"/>
    <w:rsid w:val="0017019B"/>
    <w:rsid w:val="00172CAD"/>
    <w:rsid w:val="001747CC"/>
    <w:rsid w:val="00175D07"/>
    <w:rsid w:val="00180B26"/>
    <w:rsid w:val="00183339"/>
    <w:rsid w:val="0018656C"/>
    <w:rsid w:val="00191197"/>
    <w:rsid w:val="0019189C"/>
    <w:rsid w:val="00192A21"/>
    <w:rsid w:val="00192BCA"/>
    <w:rsid w:val="00193075"/>
    <w:rsid w:val="001953EA"/>
    <w:rsid w:val="001A0960"/>
    <w:rsid w:val="001A1BBC"/>
    <w:rsid w:val="001A3F69"/>
    <w:rsid w:val="001B31CF"/>
    <w:rsid w:val="001B4825"/>
    <w:rsid w:val="001B7C03"/>
    <w:rsid w:val="001C6283"/>
    <w:rsid w:val="001D000F"/>
    <w:rsid w:val="001D0BA3"/>
    <w:rsid w:val="001D0CEF"/>
    <w:rsid w:val="001D19C0"/>
    <w:rsid w:val="001E1380"/>
    <w:rsid w:val="001E3821"/>
    <w:rsid w:val="001E76AE"/>
    <w:rsid w:val="001F280A"/>
    <w:rsid w:val="001F31BD"/>
    <w:rsid w:val="001F3674"/>
    <w:rsid w:val="001F38BF"/>
    <w:rsid w:val="001F41E5"/>
    <w:rsid w:val="001F5414"/>
    <w:rsid w:val="001F6D8C"/>
    <w:rsid w:val="001F734F"/>
    <w:rsid w:val="002003F1"/>
    <w:rsid w:val="0020171E"/>
    <w:rsid w:val="002027E3"/>
    <w:rsid w:val="002033C8"/>
    <w:rsid w:val="00204770"/>
    <w:rsid w:val="00204DD8"/>
    <w:rsid w:val="00206BC1"/>
    <w:rsid w:val="00211BDF"/>
    <w:rsid w:val="002123D9"/>
    <w:rsid w:val="00212B75"/>
    <w:rsid w:val="00217922"/>
    <w:rsid w:val="002179FE"/>
    <w:rsid w:val="00220ED6"/>
    <w:rsid w:val="00223646"/>
    <w:rsid w:val="00223955"/>
    <w:rsid w:val="00224116"/>
    <w:rsid w:val="00225CAC"/>
    <w:rsid w:val="002265BA"/>
    <w:rsid w:val="002267F5"/>
    <w:rsid w:val="0022712E"/>
    <w:rsid w:val="002357F2"/>
    <w:rsid w:val="00237189"/>
    <w:rsid w:val="0024386C"/>
    <w:rsid w:val="00252056"/>
    <w:rsid w:val="00253C76"/>
    <w:rsid w:val="00253ECB"/>
    <w:rsid w:val="002544F1"/>
    <w:rsid w:val="0026330E"/>
    <w:rsid w:val="00265EE2"/>
    <w:rsid w:val="002664BC"/>
    <w:rsid w:val="0026742C"/>
    <w:rsid w:val="0027107C"/>
    <w:rsid w:val="00272BFF"/>
    <w:rsid w:val="0027472E"/>
    <w:rsid w:val="002771D6"/>
    <w:rsid w:val="00281686"/>
    <w:rsid w:val="002874BD"/>
    <w:rsid w:val="002937CF"/>
    <w:rsid w:val="00293CE5"/>
    <w:rsid w:val="00297914"/>
    <w:rsid w:val="002A69EF"/>
    <w:rsid w:val="002B09A1"/>
    <w:rsid w:val="002B370B"/>
    <w:rsid w:val="002B44EE"/>
    <w:rsid w:val="002B68BB"/>
    <w:rsid w:val="002B7BC0"/>
    <w:rsid w:val="002C0B14"/>
    <w:rsid w:val="002C198C"/>
    <w:rsid w:val="002C1C4F"/>
    <w:rsid w:val="002C1C9A"/>
    <w:rsid w:val="002C3445"/>
    <w:rsid w:val="002C64F4"/>
    <w:rsid w:val="002C6F37"/>
    <w:rsid w:val="002D039B"/>
    <w:rsid w:val="002D5BFC"/>
    <w:rsid w:val="002E0A11"/>
    <w:rsid w:val="002E0C9C"/>
    <w:rsid w:val="002E5DA7"/>
    <w:rsid w:val="002E7406"/>
    <w:rsid w:val="002F53FC"/>
    <w:rsid w:val="00300515"/>
    <w:rsid w:val="00303748"/>
    <w:rsid w:val="00304B85"/>
    <w:rsid w:val="0030560C"/>
    <w:rsid w:val="003062AF"/>
    <w:rsid w:val="003132C2"/>
    <w:rsid w:val="00325718"/>
    <w:rsid w:val="00327B0F"/>
    <w:rsid w:val="00330B3A"/>
    <w:rsid w:val="00333C01"/>
    <w:rsid w:val="00335495"/>
    <w:rsid w:val="0033555F"/>
    <w:rsid w:val="00335762"/>
    <w:rsid w:val="00336CAA"/>
    <w:rsid w:val="003413BD"/>
    <w:rsid w:val="00341AFD"/>
    <w:rsid w:val="00342D2D"/>
    <w:rsid w:val="00343633"/>
    <w:rsid w:val="00343EEB"/>
    <w:rsid w:val="00346A59"/>
    <w:rsid w:val="00346B7B"/>
    <w:rsid w:val="0034701B"/>
    <w:rsid w:val="00351D3F"/>
    <w:rsid w:val="003566B6"/>
    <w:rsid w:val="00362C20"/>
    <w:rsid w:val="0036664F"/>
    <w:rsid w:val="003707C6"/>
    <w:rsid w:val="00370EDA"/>
    <w:rsid w:val="00374E45"/>
    <w:rsid w:val="0037743C"/>
    <w:rsid w:val="00380D56"/>
    <w:rsid w:val="003871CD"/>
    <w:rsid w:val="00395762"/>
    <w:rsid w:val="003A10EE"/>
    <w:rsid w:val="003A343D"/>
    <w:rsid w:val="003A364E"/>
    <w:rsid w:val="003A427F"/>
    <w:rsid w:val="003B3077"/>
    <w:rsid w:val="003B6FB7"/>
    <w:rsid w:val="003C1C2A"/>
    <w:rsid w:val="003C33EF"/>
    <w:rsid w:val="003C7930"/>
    <w:rsid w:val="003D20BD"/>
    <w:rsid w:val="003D366D"/>
    <w:rsid w:val="003D3CDF"/>
    <w:rsid w:val="003D7CCA"/>
    <w:rsid w:val="003D7E36"/>
    <w:rsid w:val="003E02E0"/>
    <w:rsid w:val="003E21AE"/>
    <w:rsid w:val="003E290C"/>
    <w:rsid w:val="003E2ED0"/>
    <w:rsid w:val="003E3FD1"/>
    <w:rsid w:val="003E58BE"/>
    <w:rsid w:val="003F6FC1"/>
    <w:rsid w:val="003F7694"/>
    <w:rsid w:val="004017B6"/>
    <w:rsid w:val="00403227"/>
    <w:rsid w:val="0040461B"/>
    <w:rsid w:val="00412901"/>
    <w:rsid w:val="00414808"/>
    <w:rsid w:val="004159BD"/>
    <w:rsid w:val="0041665A"/>
    <w:rsid w:val="0042146A"/>
    <w:rsid w:val="004242FE"/>
    <w:rsid w:val="0042565F"/>
    <w:rsid w:val="004321A1"/>
    <w:rsid w:val="00432216"/>
    <w:rsid w:val="00433BC5"/>
    <w:rsid w:val="00436D8F"/>
    <w:rsid w:val="004402AC"/>
    <w:rsid w:val="00441E2B"/>
    <w:rsid w:val="00441EBD"/>
    <w:rsid w:val="0044487B"/>
    <w:rsid w:val="00446452"/>
    <w:rsid w:val="004470AA"/>
    <w:rsid w:val="00450C85"/>
    <w:rsid w:val="00450CDC"/>
    <w:rsid w:val="00451A11"/>
    <w:rsid w:val="00451C8C"/>
    <w:rsid w:val="004524D5"/>
    <w:rsid w:val="004543C4"/>
    <w:rsid w:val="00460678"/>
    <w:rsid w:val="00463CEB"/>
    <w:rsid w:val="00464449"/>
    <w:rsid w:val="00464ABC"/>
    <w:rsid w:val="00467F65"/>
    <w:rsid w:val="0047364B"/>
    <w:rsid w:val="00474E38"/>
    <w:rsid w:val="00476BC2"/>
    <w:rsid w:val="00476E91"/>
    <w:rsid w:val="00482A1E"/>
    <w:rsid w:val="00485AB2"/>
    <w:rsid w:val="00485F26"/>
    <w:rsid w:val="00485FFF"/>
    <w:rsid w:val="00490F5F"/>
    <w:rsid w:val="004916EA"/>
    <w:rsid w:val="0049274C"/>
    <w:rsid w:val="0049296A"/>
    <w:rsid w:val="00494F88"/>
    <w:rsid w:val="00495322"/>
    <w:rsid w:val="004A2B12"/>
    <w:rsid w:val="004A48CF"/>
    <w:rsid w:val="004A52A7"/>
    <w:rsid w:val="004A7D7F"/>
    <w:rsid w:val="004B07ED"/>
    <w:rsid w:val="004B0AD7"/>
    <w:rsid w:val="004B0BBA"/>
    <w:rsid w:val="004B1A06"/>
    <w:rsid w:val="004C0E65"/>
    <w:rsid w:val="004C2929"/>
    <w:rsid w:val="004C334A"/>
    <w:rsid w:val="004C5356"/>
    <w:rsid w:val="004C7A4C"/>
    <w:rsid w:val="004E145A"/>
    <w:rsid w:val="004E4E40"/>
    <w:rsid w:val="004E72BC"/>
    <w:rsid w:val="004F221A"/>
    <w:rsid w:val="004F4155"/>
    <w:rsid w:val="004F4769"/>
    <w:rsid w:val="004F6F7D"/>
    <w:rsid w:val="004F742C"/>
    <w:rsid w:val="004F750C"/>
    <w:rsid w:val="00501863"/>
    <w:rsid w:val="00503C3B"/>
    <w:rsid w:val="005041CB"/>
    <w:rsid w:val="00504D99"/>
    <w:rsid w:val="0051322F"/>
    <w:rsid w:val="00513352"/>
    <w:rsid w:val="00513B5B"/>
    <w:rsid w:val="00514F0D"/>
    <w:rsid w:val="00517303"/>
    <w:rsid w:val="005216CD"/>
    <w:rsid w:val="00523BDF"/>
    <w:rsid w:val="005266A1"/>
    <w:rsid w:val="00526CB3"/>
    <w:rsid w:val="00533F31"/>
    <w:rsid w:val="00543653"/>
    <w:rsid w:val="00545458"/>
    <w:rsid w:val="00547320"/>
    <w:rsid w:val="005511B3"/>
    <w:rsid w:val="005536C8"/>
    <w:rsid w:val="00553C09"/>
    <w:rsid w:val="005603ED"/>
    <w:rsid w:val="005615FA"/>
    <w:rsid w:val="00562690"/>
    <w:rsid w:val="0056642F"/>
    <w:rsid w:val="00566F42"/>
    <w:rsid w:val="0056795E"/>
    <w:rsid w:val="00571906"/>
    <w:rsid w:val="00573DF5"/>
    <w:rsid w:val="00584FC1"/>
    <w:rsid w:val="00592C8F"/>
    <w:rsid w:val="00594DEC"/>
    <w:rsid w:val="005A124F"/>
    <w:rsid w:val="005A1961"/>
    <w:rsid w:val="005A3836"/>
    <w:rsid w:val="005A533C"/>
    <w:rsid w:val="005A5B22"/>
    <w:rsid w:val="005A7EF3"/>
    <w:rsid w:val="005B0EF6"/>
    <w:rsid w:val="005B10CA"/>
    <w:rsid w:val="005B1528"/>
    <w:rsid w:val="005B227F"/>
    <w:rsid w:val="005B5EC0"/>
    <w:rsid w:val="005B60A7"/>
    <w:rsid w:val="005B7D3F"/>
    <w:rsid w:val="005C12AD"/>
    <w:rsid w:val="005C1BFA"/>
    <w:rsid w:val="005C22BB"/>
    <w:rsid w:val="005C5E42"/>
    <w:rsid w:val="005D3FCC"/>
    <w:rsid w:val="005D48CC"/>
    <w:rsid w:val="005D7E2E"/>
    <w:rsid w:val="005E08EC"/>
    <w:rsid w:val="005E3391"/>
    <w:rsid w:val="005E45A4"/>
    <w:rsid w:val="005F517F"/>
    <w:rsid w:val="005F5EE1"/>
    <w:rsid w:val="0060149A"/>
    <w:rsid w:val="00604F6A"/>
    <w:rsid w:val="00611835"/>
    <w:rsid w:val="00611AE9"/>
    <w:rsid w:val="00612AD8"/>
    <w:rsid w:val="00612E44"/>
    <w:rsid w:val="00613077"/>
    <w:rsid w:val="00614112"/>
    <w:rsid w:val="006156C0"/>
    <w:rsid w:val="00615A5A"/>
    <w:rsid w:val="0061652A"/>
    <w:rsid w:val="00616BD9"/>
    <w:rsid w:val="0062256B"/>
    <w:rsid w:val="0062256C"/>
    <w:rsid w:val="00623A82"/>
    <w:rsid w:val="00624D7C"/>
    <w:rsid w:val="00625E63"/>
    <w:rsid w:val="00633B5D"/>
    <w:rsid w:val="00637671"/>
    <w:rsid w:val="006403BA"/>
    <w:rsid w:val="00642E08"/>
    <w:rsid w:val="00644AE2"/>
    <w:rsid w:val="0064552C"/>
    <w:rsid w:val="00646043"/>
    <w:rsid w:val="006468FD"/>
    <w:rsid w:val="00647146"/>
    <w:rsid w:val="00651F6D"/>
    <w:rsid w:val="00662BB2"/>
    <w:rsid w:val="00662DCC"/>
    <w:rsid w:val="00665E43"/>
    <w:rsid w:val="006705AD"/>
    <w:rsid w:val="006748C3"/>
    <w:rsid w:val="00674FA9"/>
    <w:rsid w:val="006751CF"/>
    <w:rsid w:val="00684B79"/>
    <w:rsid w:val="00685859"/>
    <w:rsid w:val="0068622C"/>
    <w:rsid w:val="00686E42"/>
    <w:rsid w:val="00697AB6"/>
    <w:rsid w:val="006A1176"/>
    <w:rsid w:val="006A1933"/>
    <w:rsid w:val="006A33CC"/>
    <w:rsid w:val="006A3442"/>
    <w:rsid w:val="006A5A75"/>
    <w:rsid w:val="006B1CA4"/>
    <w:rsid w:val="006B2B1D"/>
    <w:rsid w:val="006B3F83"/>
    <w:rsid w:val="006B47F5"/>
    <w:rsid w:val="006B7341"/>
    <w:rsid w:val="006B7828"/>
    <w:rsid w:val="006C4B4D"/>
    <w:rsid w:val="006C5A7D"/>
    <w:rsid w:val="006D219F"/>
    <w:rsid w:val="006D2A92"/>
    <w:rsid w:val="006D3C1E"/>
    <w:rsid w:val="006D499B"/>
    <w:rsid w:val="006D62DA"/>
    <w:rsid w:val="006E0973"/>
    <w:rsid w:val="006E1057"/>
    <w:rsid w:val="006E3046"/>
    <w:rsid w:val="006E55C6"/>
    <w:rsid w:val="006E5AEE"/>
    <w:rsid w:val="006E6F55"/>
    <w:rsid w:val="006F0C1C"/>
    <w:rsid w:val="006F29B6"/>
    <w:rsid w:val="006F2FC4"/>
    <w:rsid w:val="006F696D"/>
    <w:rsid w:val="007032F0"/>
    <w:rsid w:val="0070670A"/>
    <w:rsid w:val="00711805"/>
    <w:rsid w:val="00713C06"/>
    <w:rsid w:val="00713DA1"/>
    <w:rsid w:val="00713FCE"/>
    <w:rsid w:val="00715161"/>
    <w:rsid w:val="0071517F"/>
    <w:rsid w:val="00724CB0"/>
    <w:rsid w:val="00725876"/>
    <w:rsid w:val="00726AC4"/>
    <w:rsid w:val="00727206"/>
    <w:rsid w:val="00727F46"/>
    <w:rsid w:val="00730481"/>
    <w:rsid w:val="00732FB2"/>
    <w:rsid w:val="00735605"/>
    <w:rsid w:val="00735A66"/>
    <w:rsid w:val="00736B9A"/>
    <w:rsid w:val="00737F97"/>
    <w:rsid w:val="007402B0"/>
    <w:rsid w:val="0074069A"/>
    <w:rsid w:val="00742DC1"/>
    <w:rsid w:val="007455A1"/>
    <w:rsid w:val="00747893"/>
    <w:rsid w:val="00750B0C"/>
    <w:rsid w:val="00751B39"/>
    <w:rsid w:val="00752D56"/>
    <w:rsid w:val="007542A7"/>
    <w:rsid w:val="0075701E"/>
    <w:rsid w:val="00760808"/>
    <w:rsid w:val="00760D5A"/>
    <w:rsid w:val="00761470"/>
    <w:rsid w:val="0076624E"/>
    <w:rsid w:val="00770AAB"/>
    <w:rsid w:val="0077279E"/>
    <w:rsid w:val="007810E3"/>
    <w:rsid w:val="0078135E"/>
    <w:rsid w:val="007845C7"/>
    <w:rsid w:val="00784A57"/>
    <w:rsid w:val="00787C75"/>
    <w:rsid w:val="00787F0C"/>
    <w:rsid w:val="00790505"/>
    <w:rsid w:val="00790776"/>
    <w:rsid w:val="007921C0"/>
    <w:rsid w:val="00792C1B"/>
    <w:rsid w:val="00792F09"/>
    <w:rsid w:val="007A06E3"/>
    <w:rsid w:val="007A0CD6"/>
    <w:rsid w:val="007A47C1"/>
    <w:rsid w:val="007B1322"/>
    <w:rsid w:val="007B3C4A"/>
    <w:rsid w:val="007B5F30"/>
    <w:rsid w:val="007B623C"/>
    <w:rsid w:val="007C0455"/>
    <w:rsid w:val="007C0626"/>
    <w:rsid w:val="007D30E3"/>
    <w:rsid w:val="007D6ED2"/>
    <w:rsid w:val="007D7763"/>
    <w:rsid w:val="007E17B0"/>
    <w:rsid w:val="007E5E43"/>
    <w:rsid w:val="007E6EF8"/>
    <w:rsid w:val="007E73E0"/>
    <w:rsid w:val="007E7C2F"/>
    <w:rsid w:val="007F080E"/>
    <w:rsid w:val="007F1BF0"/>
    <w:rsid w:val="007F47FF"/>
    <w:rsid w:val="00800431"/>
    <w:rsid w:val="00800760"/>
    <w:rsid w:val="008012E6"/>
    <w:rsid w:val="00802A33"/>
    <w:rsid w:val="008055E9"/>
    <w:rsid w:val="0080588C"/>
    <w:rsid w:val="00807285"/>
    <w:rsid w:val="00811C8A"/>
    <w:rsid w:val="008140C8"/>
    <w:rsid w:val="00815F88"/>
    <w:rsid w:val="0082300A"/>
    <w:rsid w:val="00830A65"/>
    <w:rsid w:val="00830C3D"/>
    <w:rsid w:val="0083142B"/>
    <w:rsid w:val="0083480C"/>
    <w:rsid w:val="00836DC3"/>
    <w:rsid w:val="00837E91"/>
    <w:rsid w:val="0084091A"/>
    <w:rsid w:val="00841964"/>
    <w:rsid w:val="0084431A"/>
    <w:rsid w:val="0084581D"/>
    <w:rsid w:val="00847444"/>
    <w:rsid w:val="00847E33"/>
    <w:rsid w:val="00853657"/>
    <w:rsid w:val="00856EB0"/>
    <w:rsid w:val="00857AA9"/>
    <w:rsid w:val="00864C05"/>
    <w:rsid w:val="00875776"/>
    <w:rsid w:val="00875830"/>
    <w:rsid w:val="008778B0"/>
    <w:rsid w:val="008814AF"/>
    <w:rsid w:val="00882209"/>
    <w:rsid w:val="00883C4D"/>
    <w:rsid w:val="00884993"/>
    <w:rsid w:val="008869BB"/>
    <w:rsid w:val="00887FFD"/>
    <w:rsid w:val="00890734"/>
    <w:rsid w:val="00892056"/>
    <w:rsid w:val="008920CC"/>
    <w:rsid w:val="0089294E"/>
    <w:rsid w:val="008A0331"/>
    <w:rsid w:val="008A2702"/>
    <w:rsid w:val="008A4473"/>
    <w:rsid w:val="008A4911"/>
    <w:rsid w:val="008B5B31"/>
    <w:rsid w:val="008B6C80"/>
    <w:rsid w:val="008B7723"/>
    <w:rsid w:val="008C4605"/>
    <w:rsid w:val="008C7D5A"/>
    <w:rsid w:val="008D0D81"/>
    <w:rsid w:val="008D130A"/>
    <w:rsid w:val="008D1383"/>
    <w:rsid w:val="008D3473"/>
    <w:rsid w:val="008D5F1F"/>
    <w:rsid w:val="008E432E"/>
    <w:rsid w:val="008F0E91"/>
    <w:rsid w:val="008F179D"/>
    <w:rsid w:val="008F25EA"/>
    <w:rsid w:val="008F31CB"/>
    <w:rsid w:val="008F40A7"/>
    <w:rsid w:val="00900E97"/>
    <w:rsid w:val="00902063"/>
    <w:rsid w:val="009024B6"/>
    <w:rsid w:val="00903DF9"/>
    <w:rsid w:val="0090472A"/>
    <w:rsid w:val="009102A3"/>
    <w:rsid w:val="00913359"/>
    <w:rsid w:val="0091335B"/>
    <w:rsid w:val="00915166"/>
    <w:rsid w:val="00915867"/>
    <w:rsid w:val="009167D2"/>
    <w:rsid w:val="0091759C"/>
    <w:rsid w:val="00920A8C"/>
    <w:rsid w:val="009218D1"/>
    <w:rsid w:val="00926446"/>
    <w:rsid w:val="009278DF"/>
    <w:rsid w:val="00927F3D"/>
    <w:rsid w:val="00932764"/>
    <w:rsid w:val="00941713"/>
    <w:rsid w:val="00941A83"/>
    <w:rsid w:val="0094562E"/>
    <w:rsid w:val="009546FD"/>
    <w:rsid w:val="00954775"/>
    <w:rsid w:val="00955A52"/>
    <w:rsid w:val="009624C7"/>
    <w:rsid w:val="0096553F"/>
    <w:rsid w:val="00965945"/>
    <w:rsid w:val="00966C4A"/>
    <w:rsid w:val="00967050"/>
    <w:rsid w:val="00967201"/>
    <w:rsid w:val="00973499"/>
    <w:rsid w:val="00977A0C"/>
    <w:rsid w:val="0098079C"/>
    <w:rsid w:val="009807B0"/>
    <w:rsid w:val="00981649"/>
    <w:rsid w:val="00983D8C"/>
    <w:rsid w:val="00984755"/>
    <w:rsid w:val="00984B87"/>
    <w:rsid w:val="009870FD"/>
    <w:rsid w:val="009919F3"/>
    <w:rsid w:val="00991D19"/>
    <w:rsid w:val="00992EEE"/>
    <w:rsid w:val="00995A8D"/>
    <w:rsid w:val="00997944"/>
    <w:rsid w:val="009A215A"/>
    <w:rsid w:val="009A22AF"/>
    <w:rsid w:val="009A2394"/>
    <w:rsid w:val="009A3DE8"/>
    <w:rsid w:val="009A60CB"/>
    <w:rsid w:val="009B3CA4"/>
    <w:rsid w:val="009B49E3"/>
    <w:rsid w:val="009B66BE"/>
    <w:rsid w:val="009B6AE1"/>
    <w:rsid w:val="009C4C1E"/>
    <w:rsid w:val="009C7863"/>
    <w:rsid w:val="009C7D29"/>
    <w:rsid w:val="009D3615"/>
    <w:rsid w:val="009D3C3B"/>
    <w:rsid w:val="009D7566"/>
    <w:rsid w:val="009E28AE"/>
    <w:rsid w:val="009E327B"/>
    <w:rsid w:val="009E634C"/>
    <w:rsid w:val="009E6354"/>
    <w:rsid w:val="009F5F8F"/>
    <w:rsid w:val="009F72A0"/>
    <w:rsid w:val="00A00581"/>
    <w:rsid w:val="00A00CB2"/>
    <w:rsid w:val="00A02029"/>
    <w:rsid w:val="00A02640"/>
    <w:rsid w:val="00A02A8F"/>
    <w:rsid w:val="00A0337F"/>
    <w:rsid w:val="00A042FA"/>
    <w:rsid w:val="00A13085"/>
    <w:rsid w:val="00A1746A"/>
    <w:rsid w:val="00A211A8"/>
    <w:rsid w:val="00A2185C"/>
    <w:rsid w:val="00A242F5"/>
    <w:rsid w:val="00A261B1"/>
    <w:rsid w:val="00A27FAA"/>
    <w:rsid w:val="00A30A59"/>
    <w:rsid w:val="00A31804"/>
    <w:rsid w:val="00A36044"/>
    <w:rsid w:val="00A3688F"/>
    <w:rsid w:val="00A4553B"/>
    <w:rsid w:val="00A45AF3"/>
    <w:rsid w:val="00A539CA"/>
    <w:rsid w:val="00A54CFB"/>
    <w:rsid w:val="00A55FB5"/>
    <w:rsid w:val="00A565BE"/>
    <w:rsid w:val="00A56674"/>
    <w:rsid w:val="00A602B0"/>
    <w:rsid w:val="00A6261F"/>
    <w:rsid w:val="00A64844"/>
    <w:rsid w:val="00A67282"/>
    <w:rsid w:val="00A6784E"/>
    <w:rsid w:val="00A7158E"/>
    <w:rsid w:val="00A7365D"/>
    <w:rsid w:val="00A75A11"/>
    <w:rsid w:val="00A86AEF"/>
    <w:rsid w:val="00A87516"/>
    <w:rsid w:val="00A87B4D"/>
    <w:rsid w:val="00A87F8B"/>
    <w:rsid w:val="00A902AC"/>
    <w:rsid w:val="00A91DF1"/>
    <w:rsid w:val="00A91ED9"/>
    <w:rsid w:val="00A971F0"/>
    <w:rsid w:val="00AA1BE7"/>
    <w:rsid w:val="00AA63C8"/>
    <w:rsid w:val="00AA705B"/>
    <w:rsid w:val="00AA7833"/>
    <w:rsid w:val="00AB3344"/>
    <w:rsid w:val="00AB5B9B"/>
    <w:rsid w:val="00AB61CF"/>
    <w:rsid w:val="00AB66C0"/>
    <w:rsid w:val="00AC1746"/>
    <w:rsid w:val="00AC24BD"/>
    <w:rsid w:val="00AC4D4D"/>
    <w:rsid w:val="00AC6BED"/>
    <w:rsid w:val="00AD1E76"/>
    <w:rsid w:val="00AD231E"/>
    <w:rsid w:val="00AD503B"/>
    <w:rsid w:val="00AD6745"/>
    <w:rsid w:val="00AF3B0D"/>
    <w:rsid w:val="00AF4335"/>
    <w:rsid w:val="00B00F01"/>
    <w:rsid w:val="00B03C00"/>
    <w:rsid w:val="00B078AB"/>
    <w:rsid w:val="00B16E74"/>
    <w:rsid w:val="00B21539"/>
    <w:rsid w:val="00B21F10"/>
    <w:rsid w:val="00B224A6"/>
    <w:rsid w:val="00B23F1C"/>
    <w:rsid w:val="00B24EE7"/>
    <w:rsid w:val="00B265CF"/>
    <w:rsid w:val="00B2723C"/>
    <w:rsid w:val="00B27831"/>
    <w:rsid w:val="00B31C27"/>
    <w:rsid w:val="00B358F1"/>
    <w:rsid w:val="00B37156"/>
    <w:rsid w:val="00B37C4C"/>
    <w:rsid w:val="00B4005F"/>
    <w:rsid w:val="00B45D67"/>
    <w:rsid w:val="00B46274"/>
    <w:rsid w:val="00B47D09"/>
    <w:rsid w:val="00B53AEB"/>
    <w:rsid w:val="00B57066"/>
    <w:rsid w:val="00B570EB"/>
    <w:rsid w:val="00B63B4A"/>
    <w:rsid w:val="00B64DA2"/>
    <w:rsid w:val="00B666C5"/>
    <w:rsid w:val="00B66FA9"/>
    <w:rsid w:val="00B673D2"/>
    <w:rsid w:val="00B675BB"/>
    <w:rsid w:val="00B67625"/>
    <w:rsid w:val="00B71920"/>
    <w:rsid w:val="00B752B2"/>
    <w:rsid w:val="00B77046"/>
    <w:rsid w:val="00B80624"/>
    <w:rsid w:val="00B83464"/>
    <w:rsid w:val="00B8487B"/>
    <w:rsid w:val="00B92E9E"/>
    <w:rsid w:val="00BA0021"/>
    <w:rsid w:val="00BA0210"/>
    <w:rsid w:val="00BA181A"/>
    <w:rsid w:val="00BA1DF5"/>
    <w:rsid w:val="00BA27D4"/>
    <w:rsid w:val="00BA534C"/>
    <w:rsid w:val="00BA763C"/>
    <w:rsid w:val="00BB1C84"/>
    <w:rsid w:val="00BB3401"/>
    <w:rsid w:val="00BB47FA"/>
    <w:rsid w:val="00BB5E49"/>
    <w:rsid w:val="00BB7658"/>
    <w:rsid w:val="00BC10D8"/>
    <w:rsid w:val="00BC11AA"/>
    <w:rsid w:val="00BC2BE4"/>
    <w:rsid w:val="00BC35D2"/>
    <w:rsid w:val="00BD7E48"/>
    <w:rsid w:val="00BD7F96"/>
    <w:rsid w:val="00BE0932"/>
    <w:rsid w:val="00BE0FD7"/>
    <w:rsid w:val="00BE1A6B"/>
    <w:rsid w:val="00BE2AEE"/>
    <w:rsid w:val="00BE3652"/>
    <w:rsid w:val="00BE3A7E"/>
    <w:rsid w:val="00BE47B8"/>
    <w:rsid w:val="00BE626D"/>
    <w:rsid w:val="00BF3C85"/>
    <w:rsid w:val="00C00191"/>
    <w:rsid w:val="00C017BE"/>
    <w:rsid w:val="00C02331"/>
    <w:rsid w:val="00C02ECD"/>
    <w:rsid w:val="00C05D06"/>
    <w:rsid w:val="00C11D9D"/>
    <w:rsid w:val="00C1599B"/>
    <w:rsid w:val="00C1790D"/>
    <w:rsid w:val="00C179B9"/>
    <w:rsid w:val="00C23862"/>
    <w:rsid w:val="00C25A70"/>
    <w:rsid w:val="00C3237D"/>
    <w:rsid w:val="00C370BE"/>
    <w:rsid w:val="00C410E4"/>
    <w:rsid w:val="00C42C33"/>
    <w:rsid w:val="00C43BA7"/>
    <w:rsid w:val="00C45278"/>
    <w:rsid w:val="00C54CA3"/>
    <w:rsid w:val="00C576C6"/>
    <w:rsid w:val="00C63430"/>
    <w:rsid w:val="00C64536"/>
    <w:rsid w:val="00C65C01"/>
    <w:rsid w:val="00C70B73"/>
    <w:rsid w:val="00C72583"/>
    <w:rsid w:val="00C74EC2"/>
    <w:rsid w:val="00C81EBA"/>
    <w:rsid w:val="00C836BD"/>
    <w:rsid w:val="00CA0BB9"/>
    <w:rsid w:val="00CA127E"/>
    <w:rsid w:val="00CA2117"/>
    <w:rsid w:val="00CB0565"/>
    <w:rsid w:val="00CB118C"/>
    <w:rsid w:val="00CB54E6"/>
    <w:rsid w:val="00CB6130"/>
    <w:rsid w:val="00CB66A7"/>
    <w:rsid w:val="00CB6AE8"/>
    <w:rsid w:val="00CB7FA0"/>
    <w:rsid w:val="00CC1FB3"/>
    <w:rsid w:val="00CC35CA"/>
    <w:rsid w:val="00CC5163"/>
    <w:rsid w:val="00CC5242"/>
    <w:rsid w:val="00CD01AC"/>
    <w:rsid w:val="00CD0AF1"/>
    <w:rsid w:val="00CD1467"/>
    <w:rsid w:val="00CD3109"/>
    <w:rsid w:val="00CD5ADD"/>
    <w:rsid w:val="00CD7A89"/>
    <w:rsid w:val="00CE1065"/>
    <w:rsid w:val="00CE1DE5"/>
    <w:rsid w:val="00CE24F8"/>
    <w:rsid w:val="00CE5799"/>
    <w:rsid w:val="00CE58BF"/>
    <w:rsid w:val="00CE635F"/>
    <w:rsid w:val="00CF3751"/>
    <w:rsid w:val="00CF4401"/>
    <w:rsid w:val="00CF58CB"/>
    <w:rsid w:val="00CF5AAB"/>
    <w:rsid w:val="00CF608F"/>
    <w:rsid w:val="00CF695F"/>
    <w:rsid w:val="00CF7DE1"/>
    <w:rsid w:val="00D0126E"/>
    <w:rsid w:val="00D0357A"/>
    <w:rsid w:val="00D065E1"/>
    <w:rsid w:val="00D07125"/>
    <w:rsid w:val="00D07DAD"/>
    <w:rsid w:val="00D11FB1"/>
    <w:rsid w:val="00D12F25"/>
    <w:rsid w:val="00D22574"/>
    <w:rsid w:val="00D22604"/>
    <w:rsid w:val="00D236EA"/>
    <w:rsid w:val="00D24C1B"/>
    <w:rsid w:val="00D25C18"/>
    <w:rsid w:val="00D27CE3"/>
    <w:rsid w:val="00D31548"/>
    <w:rsid w:val="00D36536"/>
    <w:rsid w:val="00D4057D"/>
    <w:rsid w:val="00D45727"/>
    <w:rsid w:val="00D45B6D"/>
    <w:rsid w:val="00D473A7"/>
    <w:rsid w:val="00D47D48"/>
    <w:rsid w:val="00D51BDC"/>
    <w:rsid w:val="00D54EF1"/>
    <w:rsid w:val="00D55DA3"/>
    <w:rsid w:val="00D57759"/>
    <w:rsid w:val="00D57DEE"/>
    <w:rsid w:val="00D64A59"/>
    <w:rsid w:val="00D651C3"/>
    <w:rsid w:val="00D71857"/>
    <w:rsid w:val="00D72D2E"/>
    <w:rsid w:val="00D77C86"/>
    <w:rsid w:val="00D8403D"/>
    <w:rsid w:val="00D9547F"/>
    <w:rsid w:val="00D958F0"/>
    <w:rsid w:val="00D96CBE"/>
    <w:rsid w:val="00D97555"/>
    <w:rsid w:val="00DA262C"/>
    <w:rsid w:val="00DA4AFB"/>
    <w:rsid w:val="00DA7070"/>
    <w:rsid w:val="00DB0172"/>
    <w:rsid w:val="00DB026D"/>
    <w:rsid w:val="00DB05AC"/>
    <w:rsid w:val="00DB5E1F"/>
    <w:rsid w:val="00DC0BD4"/>
    <w:rsid w:val="00DC12E3"/>
    <w:rsid w:val="00DC53FD"/>
    <w:rsid w:val="00DC6D85"/>
    <w:rsid w:val="00DC6EA8"/>
    <w:rsid w:val="00DD0D4C"/>
    <w:rsid w:val="00DD10D7"/>
    <w:rsid w:val="00DD10E9"/>
    <w:rsid w:val="00DD22FC"/>
    <w:rsid w:val="00DD2B98"/>
    <w:rsid w:val="00DD416B"/>
    <w:rsid w:val="00DD450E"/>
    <w:rsid w:val="00DE14D7"/>
    <w:rsid w:val="00DE6BFF"/>
    <w:rsid w:val="00DE71CE"/>
    <w:rsid w:val="00DE76B4"/>
    <w:rsid w:val="00DE7AFE"/>
    <w:rsid w:val="00DF1AA1"/>
    <w:rsid w:val="00DF521A"/>
    <w:rsid w:val="00E053A5"/>
    <w:rsid w:val="00E10A6C"/>
    <w:rsid w:val="00E13B96"/>
    <w:rsid w:val="00E14FB5"/>
    <w:rsid w:val="00E16413"/>
    <w:rsid w:val="00E17D07"/>
    <w:rsid w:val="00E17E6C"/>
    <w:rsid w:val="00E21095"/>
    <w:rsid w:val="00E212F5"/>
    <w:rsid w:val="00E23705"/>
    <w:rsid w:val="00E33149"/>
    <w:rsid w:val="00E33695"/>
    <w:rsid w:val="00E35E15"/>
    <w:rsid w:val="00E3741D"/>
    <w:rsid w:val="00E4067F"/>
    <w:rsid w:val="00E439E5"/>
    <w:rsid w:val="00E4458E"/>
    <w:rsid w:val="00E44A0A"/>
    <w:rsid w:val="00E4503F"/>
    <w:rsid w:val="00E50904"/>
    <w:rsid w:val="00E60A16"/>
    <w:rsid w:val="00E61518"/>
    <w:rsid w:val="00E667AC"/>
    <w:rsid w:val="00E6685B"/>
    <w:rsid w:val="00E6695F"/>
    <w:rsid w:val="00E67286"/>
    <w:rsid w:val="00E67470"/>
    <w:rsid w:val="00E70A06"/>
    <w:rsid w:val="00E802D5"/>
    <w:rsid w:val="00E81A52"/>
    <w:rsid w:val="00E846FB"/>
    <w:rsid w:val="00E858BF"/>
    <w:rsid w:val="00E85A3E"/>
    <w:rsid w:val="00E9741E"/>
    <w:rsid w:val="00EA099A"/>
    <w:rsid w:val="00EA19AB"/>
    <w:rsid w:val="00EA2325"/>
    <w:rsid w:val="00EA2941"/>
    <w:rsid w:val="00EA3A3A"/>
    <w:rsid w:val="00EA475B"/>
    <w:rsid w:val="00EB22AE"/>
    <w:rsid w:val="00EB6CFE"/>
    <w:rsid w:val="00EC6EF7"/>
    <w:rsid w:val="00ED355B"/>
    <w:rsid w:val="00ED3DE1"/>
    <w:rsid w:val="00ED75FC"/>
    <w:rsid w:val="00EE20FC"/>
    <w:rsid w:val="00EE2C05"/>
    <w:rsid w:val="00EE59C6"/>
    <w:rsid w:val="00EE5D29"/>
    <w:rsid w:val="00EE73C6"/>
    <w:rsid w:val="00EE7A98"/>
    <w:rsid w:val="00EF2935"/>
    <w:rsid w:val="00EF3418"/>
    <w:rsid w:val="00EF3B41"/>
    <w:rsid w:val="00EF5002"/>
    <w:rsid w:val="00F04124"/>
    <w:rsid w:val="00F10333"/>
    <w:rsid w:val="00F10E5C"/>
    <w:rsid w:val="00F1121C"/>
    <w:rsid w:val="00F11EB0"/>
    <w:rsid w:val="00F1270D"/>
    <w:rsid w:val="00F14F32"/>
    <w:rsid w:val="00F15089"/>
    <w:rsid w:val="00F15403"/>
    <w:rsid w:val="00F23D55"/>
    <w:rsid w:val="00F2558F"/>
    <w:rsid w:val="00F27183"/>
    <w:rsid w:val="00F34F93"/>
    <w:rsid w:val="00F3500F"/>
    <w:rsid w:val="00F37266"/>
    <w:rsid w:val="00F40451"/>
    <w:rsid w:val="00F444D4"/>
    <w:rsid w:val="00F447EF"/>
    <w:rsid w:val="00F455DD"/>
    <w:rsid w:val="00F50E0E"/>
    <w:rsid w:val="00F50E30"/>
    <w:rsid w:val="00F5106E"/>
    <w:rsid w:val="00F5130A"/>
    <w:rsid w:val="00F52240"/>
    <w:rsid w:val="00F53503"/>
    <w:rsid w:val="00F6030C"/>
    <w:rsid w:val="00F605BB"/>
    <w:rsid w:val="00F611C1"/>
    <w:rsid w:val="00F62ACF"/>
    <w:rsid w:val="00F67E62"/>
    <w:rsid w:val="00F74ADB"/>
    <w:rsid w:val="00F758EB"/>
    <w:rsid w:val="00F76DBB"/>
    <w:rsid w:val="00F80A98"/>
    <w:rsid w:val="00F83A41"/>
    <w:rsid w:val="00F86562"/>
    <w:rsid w:val="00F86E88"/>
    <w:rsid w:val="00F911DE"/>
    <w:rsid w:val="00F96050"/>
    <w:rsid w:val="00F97015"/>
    <w:rsid w:val="00FA610F"/>
    <w:rsid w:val="00FA6EAA"/>
    <w:rsid w:val="00FB1D06"/>
    <w:rsid w:val="00FB4740"/>
    <w:rsid w:val="00FB7CC0"/>
    <w:rsid w:val="00FC5329"/>
    <w:rsid w:val="00FC5F39"/>
    <w:rsid w:val="00FC7111"/>
    <w:rsid w:val="00FD0BFD"/>
    <w:rsid w:val="00FD3147"/>
    <w:rsid w:val="00FD4780"/>
    <w:rsid w:val="00FD7251"/>
    <w:rsid w:val="00FE21C4"/>
    <w:rsid w:val="00FE4599"/>
    <w:rsid w:val="00FE4C2F"/>
    <w:rsid w:val="00FE6CD3"/>
    <w:rsid w:val="00FF2A25"/>
    <w:rsid w:val="00FF407C"/>
    <w:rsid w:val="00FF413C"/>
    <w:rsid w:val="00FF6A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4643BD"/>
  <w15:docId w15:val="{2EE02992-7C33-4EEB-917A-5DAE6A04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C4D"/>
    <w:pPr>
      <w:spacing w:after="160" w:line="259" w:lineRule="auto"/>
    </w:pPr>
    <w:rPr>
      <w:rFonts w:asciiTheme="minorHAnsi" w:eastAsiaTheme="minorHAnsi" w:hAnsiTheme="minorHAnsi" w:cstheme="minorBidi"/>
      <w:sz w:val="22"/>
      <w:szCs w:val="22"/>
      <w:lang w:val="en-AU" w:eastAsia="en-US"/>
    </w:rPr>
  </w:style>
  <w:style w:type="paragraph" w:styleId="Heading1">
    <w:name w:val="heading 1"/>
    <w:basedOn w:val="Normal"/>
    <w:next w:val="Normal"/>
    <w:link w:val="Heading1Char"/>
    <w:uiPriority w:val="9"/>
    <w:qFormat/>
    <w:rsid w:val="00883C4D"/>
    <w:pPr>
      <w:spacing w:after="120"/>
      <w:outlineLvl w:val="0"/>
    </w:pPr>
    <w:rPr>
      <w:rFonts w:asciiTheme="majorHAnsi" w:eastAsiaTheme="majorEastAsia" w:hAnsiTheme="majorHAnsi" w:cstheme="majorBidi"/>
      <w:b/>
      <w:color w:val="004B88"/>
      <w:sz w:val="48"/>
      <w:szCs w:val="52"/>
    </w:rPr>
  </w:style>
  <w:style w:type="paragraph" w:styleId="Heading2">
    <w:name w:val="heading 2"/>
    <w:basedOn w:val="Normal"/>
    <w:next w:val="Normal"/>
    <w:link w:val="Heading2Char"/>
    <w:uiPriority w:val="9"/>
    <w:unhideWhenUsed/>
    <w:qFormat/>
    <w:rsid w:val="00883C4D"/>
    <w:pPr>
      <w:spacing w:after="120"/>
      <w:outlineLvl w:val="1"/>
    </w:pPr>
    <w:rPr>
      <w:rFonts w:asciiTheme="majorHAnsi" w:eastAsiaTheme="majorEastAsia" w:hAnsiTheme="majorHAnsi" w:cstheme="majorBidi"/>
      <w:b/>
      <w:color w:val="004B88"/>
      <w:sz w:val="28"/>
      <w:szCs w:val="28"/>
    </w:rPr>
  </w:style>
  <w:style w:type="paragraph" w:styleId="Heading3">
    <w:name w:val="heading 3"/>
    <w:basedOn w:val="Normal"/>
    <w:next w:val="Normal"/>
    <w:link w:val="Heading3Char"/>
    <w:uiPriority w:val="9"/>
    <w:qFormat/>
    <w:rsid w:val="00883C4D"/>
    <w:pPr>
      <w:spacing w:after="120" w:line="240" w:lineRule="auto"/>
      <w:outlineLvl w:val="2"/>
    </w:pPr>
    <w:rPr>
      <w:rFonts w:ascii="Arial" w:eastAsia="Times New Roman" w:hAnsi="Arial" w:cs="Times New Roman"/>
      <w:i/>
      <w:sz w:val="24"/>
      <w:szCs w:val="24"/>
      <w:lang w:eastAsia="en-AU"/>
    </w:rPr>
  </w:style>
  <w:style w:type="paragraph" w:styleId="Heading4">
    <w:name w:val="heading 4"/>
    <w:basedOn w:val="Normal"/>
    <w:next w:val="Normal"/>
    <w:link w:val="Heading4Char"/>
    <w:uiPriority w:val="9"/>
    <w:unhideWhenUsed/>
    <w:qFormat/>
    <w:rsid w:val="00883C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883C4D"/>
    <w:pPr>
      <w:spacing w:before="240" w:after="60" w:line="360" w:lineRule="auto"/>
      <w:outlineLvl w:val="4"/>
    </w:pPr>
    <w:rPr>
      <w:rFonts w:ascii="Arial" w:eastAsia="Times New Roman" w:hAnsi="Arial" w:cs="Times New Roman"/>
      <w:b/>
      <w:bCs/>
      <w:i/>
      <w:iCs/>
      <w:sz w:val="26"/>
      <w:szCs w:val="26"/>
      <w:lang w:eastAsia="en-AU"/>
    </w:rPr>
  </w:style>
  <w:style w:type="paragraph" w:styleId="Heading6">
    <w:name w:val="heading 6"/>
    <w:basedOn w:val="Normal"/>
    <w:next w:val="Normal"/>
    <w:link w:val="Heading6Char"/>
    <w:uiPriority w:val="9"/>
    <w:qFormat/>
    <w:rsid w:val="00883C4D"/>
    <w:pPr>
      <w:keepNext/>
      <w:spacing w:before="360" w:after="60" w:line="360" w:lineRule="auto"/>
      <w:outlineLvl w:val="5"/>
    </w:pPr>
    <w:rPr>
      <w:rFonts w:ascii="Arial" w:eastAsia="Times New Roman" w:hAnsi="Arial" w:cs="Times New Roman"/>
      <w:b/>
      <w:bCs/>
      <w:lang w:eastAsia="en-AU"/>
    </w:rPr>
  </w:style>
  <w:style w:type="paragraph" w:styleId="Heading7">
    <w:name w:val="heading 7"/>
    <w:basedOn w:val="Normal"/>
    <w:next w:val="Normal"/>
    <w:link w:val="Heading7Char"/>
    <w:uiPriority w:val="9"/>
    <w:qFormat/>
    <w:rsid w:val="00883C4D"/>
    <w:pPr>
      <w:spacing w:before="240" w:after="60" w:line="360" w:lineRule="auto"/>
      <w:outlineLvl w:val="6"/>
    </w:pPr>
    <w:rPr>
      <w:rFonts w:ascii="Arial" w:eastAsia="Times New Roman" w:hAnsi="Arial" w:cs="Times New Roman"/>
      <w:sz w:val="20"/>
      <w:szCs w:val="24"/>
      <w:lang w:eastAsia="en-AU"/>
    </w:rPr>
  </w:style>
  <w:style w:type="paragraph" w:styleId="Heading8">
    <w:name w:val="heading 8"/>
    <w:basedOn w:val="Normal"/>
    <w:next w:val="Normal"/>
    <w:link w:val="Heading8Char"/>
    <w:uiPriority w:val="9"/>
    <w:qFormat/>
    <w:rsid w:val="00883C4D"/>
    <w:pPr>
      <w:spacing w:before="240" w:after="60" w:line="360" w:lineRule="auto"/>
      <w:outlineLvl w:val="7"/>
    </w:pPr>
    <w:rPr>
      <w:rFonts w:ascii="Arial" w:eastAsia="Times New Roman" w:hAnsi="Arial" w:cs="Times New Roman"/>
      <w:i/>
      <w:iCs/>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C4D"/>
    <w:rPr>
      <w:rFonts w:asciiTheme="majorHAnsi" w:eastAsiaTheme="majorEastAsia" w:hAnsiTheme="majorHAnsi" w:cstheme="majorBidi"/>
      <w:b/>
      <w:color w:val="004B88"/>
      <w:sz w:val="48"/>
      <w:szCs w:val="52"/>
      <w:lang w:val="en-AU" w:eastAsia="en-US"/>
    </w:rPr>
  </w:style>
  <w:style w:type="character" w:customStyle="1" w:styleId="Heading3Char">
    <w:name w:val="Heading 3 Char"/>
    <w:basedOn w:val="DefaultParagraphFont"/>
    <w:link w:val="Heading3"/>
    <w:uiPriority w:val="9"/>
    <w:rsid w:val="00883C4D"/>
    <w:rPr>
      <w:rFonts w:ascii="Arial" w:hAnsi="Arial"/>
      <w:i/>
      <w:sz w:val="24"/>
      <w:szCs w:val="24"/>
      <w:lang w:val="en-AU" w:eastAsia="en-AU"/>
    </w:rPr>
  </w:style>
  <w:style w:type="paragraph" w:styleId="Header">
    <w:name w:val="header"/>
    <w:basedOn w:val="Normal"/>
    <w:link w:val="HeaderChar"/>
    <w:uiPriority w:val="99"/>
    <w:unhideWhenUsed/>
    <w:rsid w:val="00883C4D"/>
    <w:pPr>
      <w:tabs>
        <w:tab w:val="center" w:pos="4680"/>
        <w:tab w:val="right" w:pos="9360"/>
      </w:tabs>
      <w:spacing w:after="0" w:line="240" w:lineRule="auto"/>
    </w:pPr>
  </w:style>
  <w:style w:type="paragraph" w:styleId="Footer">
    <w:name w:val="footer"/>
    <w:basedOn w:val="Normal"/>
    <w:link w:val="FooterChar"/>
    <w:uiPriority w:val="99"/>
    <w:unhideWhenUsed/>
    <w:rsid w:val="00883C4D"/>
    <w:pPr>
      <w:tabs>
        <w:tab w:val="center" w:pos="4680"/>
        <w:tab w:val="right" w:pos="9360"/>
      </w:tabs>
      <w:spacing w:after="0" w:line="240" w:lineRule="auto"/>
    </w:pPr>
  </w:style>
  <w:style w:type="character" w:styleId="Hyperlink">
    <w:name w:val="Hyperlink"/>
    <w:basedOn w:val="DefaultParagraphFont"/>
    <w:uiPriority w:val="99"/>
    <w:unhideWhenUsed/>
    <w:rsid w:val="00883C4D"/>
    <w:rPr>
      <w:color w:val="004B88"/>
      <w:u w:val="single"/>
    </w:rPr>
  </w:style>
  <w:style w:type="paragraph" w:customStyle="1" w:styleId="Question">
    <w:name w:val="Question"/>
    <w:basedOn w:val="Normal"/>
    <w:link w:val="QuestionChar"/>
    <w:rsid w:val="00883C4D"/>
    <w:pPr>
      <w:spacing w:before="60" w:after="60" w:line="240" w:lineRule="auto"/>
    </w:pPr>
    <w:rPr>
      <w:rFonts w:ascii="Arial" w:eastAsia="Times New Roman" w:hAnsi="Arial" w:cs="Arial"/>
      <w:b/>
      <w:sz w:val="18"/>
      <w:szCs w:val="20"/>
      <w:lang w:eastAsia="en-AU"/>
    </w:rPr>
  </w:style>
  <w:style w:type="character" w:customStyle="1" w:styleId="QuestionChar">
    <w:name w:val="Question Char"/>
    <w:link w:val="Question"/>
    <w:rsid w:val="00883C4D"/>
    <w:rPr>
      <w:rFonts w:ascii="Arial" w:hAnsi="Arial" w:cs="Arial"/>
      <w:b/>
      <w:sz w:val="18"/>
      <w:lang w:val="en-AU" w:eastAsia="en-AU"/>
    </w:rPr>
  </w:style>
  <w:style w:type="paragraph" w:customStyle="1" w:styleId="Response">
    <w:name w:val="Response"/>
    <w:basedOn w:val="Normal"/>
    <w:link w:val="ResponseChar"/>
    <w:rsid w:val="00883C4D"/>
    <w:pPr>
      <w:spacing w:before="60" w:after="0" w:line="240" w:lineRule="auto"/>
    </w:pPr>
    <w:rPr>
      <w:rFonts w:ascii="Arial" w:eastAsia="Times New Roman" w:hAnsi="Arial" w:cs="Arial"/>
      <w:iCs/>
      <w:sz w:val="18"/>
      <w:szCs w:val="20"/>
      <w:lang w:eastAsia="en-AU"/>
    </w:rPr>
  </w:style>
  <w:style w:type="character" w:customStyle="1" w:styleId="ResponseChar">
    <w:name w:val="Response Char"/>
    <w:link w:val="Response"/>
    <w:rsid w:val="00883C4D"/>
    <w:rPr>
      <w:rFonts w:ascii="Arial" w:hAnsi="Arial" w:cs="Arial"/>
      <w:iCs/>
      <w:sz w:val="18"/>
      <w:lang w:val="en-AU" w:eastAsia="en-AU"/>
    </w:rPr>
  </w:style>
  <w:style w:type="paragraph" w:styleId="BalloonText">
    <w:name w:val="Balloon Text"/>
    <w:basedOn w:val="Normal"/>
    <w:link w:val="BalloonTextChar"/>
    <w:uiPriority w:val="99"/>
    <w:semiHidden/>
    <w:unhideWhenUsed/>
    <w:rsid w:val="00883C4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sid w:val="00883C4D"/>
    <w:rPr>
      <w:sz w:val="16"/>
      <w:szCs w:val="16"/>
    </w:rPr>
  </w:style>
  <w:style w:type="paragraph" w:styleId="CommentText">
    <w:name w:val="annotation text"/>
    <w:basedOn w:val="Normal"/>
    <w:link w:val="CommentTextChar"/>
    <w:uiPriority w:val="99"/>
    <w:unhideWhenUsed/>
    <w:rsid w:val="00883C4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883C4D"/>
    <w:rPr>
      <w:b/>
      <w:bCs/>
    </w:rPr>
  </w:style>
  <w:style w:type="table" w:styleId="TableGrid">
    <w:name w:val="Table Grid"/>
    <w:basedOn w:val="TableNormal"/>
    <w:uiPriority w:val="59"/>
    <w:rsid w:val="00883C4D"/>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883C4D"/>
  </w:style>
  <w:style w:type="character" w:customStyle="1" w:styleId="Heading2Char">
    <w:name w:val="Heading 2 Char"/>
    <w:basedOn w:val="DefaultParagraphFont"/>
    <w:link w:val="Heading2"/>
    <w:uiPriority w:val="9"/>
    <w:rsid w:val="00883C4D"/>
    <w:rPr>
      <w:rFonts w:asciiTheme="majorHAnsi" w:eastAsiaTheme="majorEastAsia" w:hAnsiTheme="majorHAnsi" w:cstheme="majorBidi"/>
      <w:b/>
      <w:color w:val="004B88"/>
      <w:sz w:val="28"/>
      <w:szCs w:val="28"/>
      <w:lang w:val="en-AU" w:eastAsia="en-US"/>
    </w:rPr>
  </w:style>
  <w:style w:type="paragraph" w:customStyle="1" w:styleId="Question2Response">
    <w:name w:val="Question 2 Response"/>
    <w:basedOn w:val="Normal"/>
    <w:rsid w:val="00883C4D"/>
    <w:pPr>
      <w:overflowPunct w:val="0"/>
      <w:autoSpaceDE w:val="0"/>
      <w:autoSpaceDN w:val="0"/>
      <w:adjustRightInd w:val="0"/>
      <w:spacing w:after="0" w:line="240" w:lineRule="auto"/>
      <w:textAlignment w:val="baseline"/>
    </w:pPr>
    <w:rPr>
      <w:rFonts w:ascii="Arial" w:eastAsia="Times New Roman" w:hAnsi="Arial" w:cs="Arial"/>
      <w:bCs/>
      <w:sz w:val="20"/>
      <w:szCs w:val="20"/>
      <w:lang w:val="en-GB"/>
    </w:rPr>
  </w:style>
  <w:style w:type="character" w:customStyle="1" w:styleId="FooterChar">
    <w:name w:val="Footer Char"/>
    <w:basedOn w:val="DefaultParagraphFont"/>
    <w:link w:val="Footer"/>
    <w:uiPriority w:val="99"/>
    <w:rsid w:val="00883C4D"/>
    <w:rPr>
      <w:rFonts w:asciiTheme="minorHAnsi" w:eastAsiaTheme="minorHAnsi" w:hAnsiTheme="minorHAnsi" w:cstheme="minorBidi"/>
      <w:sz w:val="22"/>
      <w:szCs w:val="22"/>
      <w:lang w:val="en-AU" w:eastAsia="en-US"/>
    </w:rPr>
  </w:style>
  <w:style w:type="paragraph" w:styleId="BodyText2">
    <w:name w:val="Body Text 2"/>
    <w:basedOn w:val="Normal"/>
    <w:link w:val="BodyText2Char"/>
    <w:rsid w:val="00883C4D"/>
    <w:pPr>
      <w:spacing w:after="120" w:line="480" w:lineRule="auto"/>
    </w:pPr>
    <w:rPr>
      <w:rFonts w:ascii="Arial" w:eastAsia="Times New Roman" w:hAnsi="Arial" w:cs="Times New Roman"/>
      <w:sz w:val="20"/>
      <w:szCs w:val="24"/>
      <w:lang w:eastAsia="en-AU"/>
    </w:rPr>
  </w:style>
  <w:style w:type="paragraph" w:styleId="TOC1">
    <w:name w:val="toc 1"/>
    <w:basedOn w:val="Normal"/>
    <w:next w:val="Normal"/>
    <w:autoRedefine/>
    <w:uiPriority w:val="39"/>
    <w:unhideWhenUsed/>
    <w:qFormat/>
    <w:rsid w:val="00883C4D"/>
    <w:pPr>
      <w:spacing w:after="100"/>
    </w:pPr>
  </w:style>
  <w:style w:type="paragraph" w:styleId="TOC2">
    <w:name w:val="toc 2"/>
    <w:basedOn w:val="Normal"/>
    <w:next w:val="Normal"/>
    <w:autoRedefine/>
    <w:uiPriority w:val="39"/>
    <w:unhideWhenUsed/>
    <w:qFormat/>
    <w:rsid w:val="00883C4D"/>
    <w:pPr>
      <w:spacing w:after="100"/>
      <w:ind w:left="220"/>
    </w:pPr>
  </w:style>
  <w:style w:type="paragraph" w:styleId="TOC4">
    <w:name w:val="toc 4"/>
    <w:basedOn w:val="Normal"/>
    <w:next w:val="Normal"/>
    <w:autoRedefine/>
    <w:uiPriority w:val="39"/>
    <w:rsid w:val="00883C4D"/>
    <w:pPr>
      <w:spacing w:after="0" w:line="240" w:lineRule="auto"/>
      <w:ind w:left="720"/>
    </w:pPr>
    <w:rPr>
      <w:rFonts w:eastAsia="Times New Roman" w:cs="Times New Roman"/>
      <w:sz w:val="18"/>
      <w:szCs w:val="18"/>
      <w:lang w:eastAsia="en-AU"/>
    </w:rPr>
  </w:style>
  <w:style w:type="character" w:styleId="FollowedHyperlink">
    <w:name w:val="FollowedHyperlink"/>
    <w:rsid w:val="00883C4D"/>
    <w:rPr>
      <w:color w:val="800080"/>
      <w:u w:val="single"/>
    </w:rPr>
  </w:style>
  <w:style w:type="paragraph" w:styleId="TOC3">
    <w:name w:val="toc 3"/>
    <w:basedOn w:val="Normal"/>
    <w:next w:val="Normal"/>
    <w:autoRedefine/>
    <w:uiPriority w:val="39"/>
    <w:rsid w:val="00883C4D"/>
    <w:pPr>
      <w:spacing w:after="0" w:line="240" w:lineRule="auto"/>
      <w:ind w:left="480"/>
    </w:pPr>
    <w:rPr>
      <w:rFonts w:eastAsia="Times New Roman" w:cs="Times New Roman"/>
      <w:i/>
      <w:iCs/>
      <w:lang w:eastAsia="en-AU"/>
    </w:rPr>
  </w:style>
  <w:style w:type="character" w:customStyle="1" w:styleId="Heading4Char">
    <w:name w:val="Heading 4 Char"/>
    <w:basedOn w:val="DefaultParagraphFont"/>
    <w:link w:val="Heading4"/>
    <w:uiPriority w:val="9"/>
    <w:rsid w:val="00883C4D"/>
    <w:rPr>
      <w:rFonts w:asciiTheme="majorHAnsi" w:eastAsiaTheme="majorEastAsia" w:hAnsiTheme="majorHAnsi" w:cstheme="majorBidi"/>
      <w:i/>
      <w:iCs/>
      <w:color w:val="2F5496" w:themeColor="accent1" w:themeShade="BF"/>
      <w:sz w:val="22"/>
      <w:szCs w:val="22"/>
      <w:lang w:val="en-AU" w:eastAsia="en-US"/>
    </w:rPr>
  </w:style>
  <w:style w:type="character" w:customStyle="1" w:styleId="Heading5Char">
    <w:name w:val="Heading 5 Char"/>
    <w:basedOn w:val="DefaultParagraphFont"/>
    <w:link w:val="Heading5"/>
    <w:uiPriority w:val="9"/>
    <w:rsid w:val="00883C4D"/>
    <w:rPr>
      <w:rFonts w:ascii="Arial" w:hAnsi="Arial"/>
      <w:b/>
      <w:bCs/>
      <w:i/>
      <w:iCs/>
      <w:sz w:val="26"/>
      <w:szCs w:val="26"/>
      <w:lang w:val="en-AU" w:eastAsia="en-AU"/>
    </w:rPr>
  </w:style>
  <w:style w:type="character" w:customStyle="1" w:styleId="Heading6Char">
    <w:name w:val="Heading 6 Char"/>
    <w:basedOn w:val="DefaultParagraphFont"/>
    <w:link w:val="Heading6"/>
    <w:uiPriority w:val="9"/>
    <w:rsid w:val="00883C4D"/>
    <w:rPr>
      <w:rFonts w:ascii="Arial" w:hAnsi="Arial"/>
      <w:b/>
      <w:bCs/>
      <w:sz w:val="22"/>
      <w:szCs w:val="22"/>
      <w:lang w:val="en-AU" w:eastAsia="en-AU"/>
    </w:rPr>
  </w:style>
  <w:style w:type="character" w:customStyle="1" w:styleId="Heading7Char">
    <w:name w:val="Heading 7 Char"/>
    <w:basedOn w:val="DefaultParagraphFont"/>
    <w:link w:val="Heading7"/>
    <w:uiPriority w:val="9"/>
    <w:rsid w:val="00883C4D"/>
    <w:rPr>
      <w:rFonts w:ascii="Arial" w:hAnsi="Arial"/>
      <w:szCs w:val="24"/>
      <w:lang w:val="en-AU" w:eastAsia="en-AU"/>
    </w:rPr>
  </w:style>
  <w:style w:type="character" w:customStyle="1" w:styleId="Heading8Char">
    <w:name w:val="Heading 8 Char"/>
    <w:basedOn w:val="DefaultParagraphFont"/>
    <w:link w:val="Heading8"/>
    <w:uiPriority w:val="9"/>
    <w:rsid w:val="00883C4D"/>
    <w:rPr>
      <w:rFonts w:ascii="Arial" w:hAnsi="Arial"/>
      <w:i/>
      <w:iCs/>
      <w:szCs w:val="24"/>
      <w:lang w:val="en-AU" w:eastAsia="en-AU"/>
    </w:rPr>
  </w:style>
  <w:style w:type="character" w:customStyle="1" w:styleId="HeaderChar">
    <w:name w:val="Header Char"/>
    <w:basedOn w:val="DefaultParagraphFont"/>
    <w:link w:val="Header"/>
    <w:uiPriority w:val="99"/>
    <w:rsid w:val="00883C4D"/>
    <w:rPr>
      <w:rFonts w:asciiTheme="minorHAnsi" w:eastAsiaTheme="minorHAnsi" w:hAnsiTheme="minorHAnsi" w:cstheme="minorBidi"/>
      <w:sz w:val="22"/>
      <w:szCs w:val="22"/>
      <w:lang w:val="en-AU" w:eastAsia="en-US"/>
    </w:rPr>
  </w:style>
  <w:style w:type="character" w:customStyle="1" w:styleId="BalloonTextChar">
    <w:name w:val="Balloon Text Char"/>
    <w:basedOn w:val="DefaultParagraphFont"/>
    <w:link w:val="BalloonText"/>
    <w:uiPriority w:val="99"/>
    <w:semiHidden/>
    <w:rsid w:val="00883C4D"/>
    <w:rPr>
      <w:rFonts w:ascii="Segoe UI" w:eastAsiaTheme="minorHAnsi" w:hAnsi="Segoe UI" w:cs="Segoe UI"/>
      <w:sz w:val="18"/>
      <w:szCs w:val="18"/>
      <w:lang w:val="en-AU" w:eastAsia="en-US"/>
    </w:rPr>
  </w:style>
  <w:style w:type="character" w:customStyle="1" w:styleId="CommentTextChar">
    <w:name w:val="Comment Text Char"/>
    <w:basedOn w:val="DefaultParagraphFont"/>
    <w:link w:val="CommentText"/>
    <w:uiPriority w:val="99"/>
    <w:rsid w:val="00883C4D"/>
    <w:rPr>
      <w:rFonts w:asciiTheme="minorHAnsi" w:eastAsiaTheme="minorHAnsi" w:hAnsiTheme="minorHAnsi" w:cstheme="minorBidi"/>
      <w:lang w:val="en-AU" w:eastAsia="en-US"/>
    </w:rPr>
  </w:style>
  <w:style w:type="character" w:customStyle="1" w:styleId="CommentSubjectChar">
    <w:name w:val="Comment Subject Char"/>
    <w:basedOn w:val="CommentTextChar"/>
    <w:link w:val="CommentSubject"/>
    <w:uiPriority w:val="99"/>
    <w:semiHidden/>
    <w:rsid w:val="00883C4D"/>
    <w:rPr>
      <w:rFonts w:asciiTheme="minorHAnsi" w:eastAsiaTheme="minorHAnsi" w:hAnsiTheme="minorHAnsi" w:cstheme="minorBidi"/>
      <w:b/>
      <w:bCs/>
      <w:lang w:val="en-AU" w:eastAsia="en-US"/>
    </w:rPr>
  </w:style>
  <w:style w:type="paragraph" w:styleId="FootnoteText">
    <w:name w:val="footnote text"/>
    <w:basedOn w:val="Normal"/>
    <w:link w:val="FootnoteTextChar"/>
    <w:uiPriority w:val="99"/>
    <w:unhideWhenUsed/>
    <w:rsid w:val="00883C4D"/>
    <w:pPr>
      <w:spacing w:after="0" w:line="240" w:lineRule="auto"/>
    </w:pPr>
    <w:rPr>
      <w:sz w:val="20"/>
      <w:szCs w:val="20"/>
    </w:rPr>
  </w:style>
  <w:style w:type="character" w:customStyle="1" w:styleId="FootnoteTextChar">
    <w:name w:val="Footnote Text Char"/>
    <w:basedOn w:val="DefaultParagraphFont"/>
    <w:link w:val="FootnoteText"/>
    <w:uiPriority w:val="99"/>
    <w:rsid w:val="00883C4D"/>
    <w:rPr>
      <w:rFonts w:asciiTheme="minorHAnsi" w:eastAsiaTheme="minorHAnsi" w:hAnsiTheme="minorHAnsi" w:cstheme="minorBidi"/>
      <w:lang w:val="en-AU" w:eastAsia="en-US"/>
    </w:rPr>
  </w:style>
  <w:style w:type="character" w:styleId="FootnoteReference">
    <w:name w:val="footnote reference"/>
    <w:basedOn w:val="DefaultParagraphFont"/>
    <w:unhideWhenUsed/>
    <w:rsid w:val="00883C4D"/>
    <w:rPr>
      <w:vertAlign w:val="superscript"/>
    </w:rPr>
  </w:style>
  <w:style w:type="paragraph" w:customStyle="1" w:styleId="Newquestion1">
    <w:name w:val="New question1"/>
    <w:basedOn w:val="Normal"/>
    <w:rsid w:val="00883C4D"/>
    <w:pPr>
      <w:overflowPunct w:val="0"/>
      <w:autoSpaceDE w:val="0"/>
      <w:autoSpaceDN w:val="0"/>
      <w:adjustRightInd w:val="0"/>
      <w:spacing w:before="60" w:after="60" w:line="240" w:lineRule="auto"/>
      <w:textAlignment w:val="baseline"/>
    </w:pPr>
    <w:rPr>
      <w:rFonts w:ascii="Arial" w:eastAsia="Times New Roman" w:hAnsi="Arial" w:cs="Times New Roman"/>
      <w:sz w:val="20"/>
      <w:szCs w:val="20"/>
    </w:rPr>
  </w:style>
  <w:style w:type="paragraph" w:customStyle="1" w:styleId="Question2response0">
    <w:name w:val="Question 2 response"/>
    <w:basedOn w:val="Normal"/>
    <w:rsid w:val="00883C4D"/>
    <w:pPr>
      <w:overflowPunct w:val="0"/>
      <w:autoSpaceDE w:val="0"/>
      <w:autoSpaceDN w:val="0"/>
      <w:adjustRightInd w:val="0"/>
      <w:spacing w:before="60" w:after="60" w:line="240" w:lineRule="auto"/>
      <w:textAlignment w:val="baseline"/>
    </w:pPr>
    <w:rPr>
      <w:rFonts w:ascii="Arial" w:eastAsia="Times New Roman" w:hAnsi="Arial" w:cs="Arial"/>
      <w:bCs/>
      <w:sz w:val="20"/>
      <w:szCs w:val="20"/>
      <w:lang w:val="en-GB"/>
    </w:rPr>
  </w:style>
  <w:style w:type="paragraph" w:customStyle="1" w:styleId="ColorfulList-Accent11">
    <w:name w:val="Colorful List - Accent 11"/>
    <w:aliases w:val="Recommendation,List Paragraph1,List Paragraph11,Tier 1 Bullet"/>
    <w:basedOn w:val="Normal"/>
    <w:link w:val="ColorfulList-Accent1Char"/>
    <w:uiPriority w:val="1"/>
    <w:qFormat/>
    <w:rsid w:val="009A2394"/>
    <w:pPr>
      <w:widowControl w:val="0"/>
      <w:spacing w:after="0"/>
    </w:pPr>
    <w:rPr>
      <w:rFonts w:ascii="Calibri" w:eastAsia="Calibri" w:hAnsi="Calibri"/>
      <w:lang w:val="en-US"/>
    </w:rPr>
  </w:style>
  <w:style w:type="character" w:customStyle="1" w:styleId="ColorfulList-Accent1Char">
    <w:name w:val="Colorful List - Accent 1 Char"/>
    <w:aliases w:val="Recommendation Char,List Paragraph1 Char,List Paragraph11 Char,Tier 1 Bullet Char,List Paragraph Char,Bullet List Char,List Paragraph 1 Char"/>
    <w:link w:val="ColorfulList-Accent11"/>
    <w:uiPriority w:val="34"/>
    <w:locked/>
    <w:rsid w:val="009A2394"/>
    <w:rPr>
      <w:rFonts w:ascii="Calibri" w:eastAsia="Calibri" w:hAnsi="Calibri"/>
      <w:sz w:val="22"/>
      <w:szCs w:val="22"/>
      <w:lang w:val="en-US" w:eastAsia="en-US"/>
    </w:rPr>
  </w:style>
  <w:style w:type="paragraph" w:styleId="ListParagraph">
    <w:name w:val="List Paragraph"/>
    <w:aliases w:val="Bullet List,List Paragraph 1"/>
    <w:basedOn w:val="Normal"/>
    <w:uiPriority w:val="34"/>
    <w:qFormat/>
    <w:rsid w:val="00B675BB"/>
    <w:pPr>
      <w:ind w:left="720"/>
      <w:contextualSpacing/>
    </w:pPr>
    <w:rPr>
      <w:rFonts w:ascii="Calibri" w:eastAsia="Calibri" w:hAnsi="Calibri"/>
    </w:rPr>
  </w:style>
  <w:style w:type="character" w:customStyle="1" w:styleId="BodyText2Char">
    <w:name w:val="Body Text 2 Char"/>
    <w:basedOn w:val="DefaultParagraphFont"/>
    <w:link w:val="BodyText2"/>
    <w:rsid w:val="00883C4D"/>
    <w:rPr>
      <w:rFonts w:ascii="Arial" w:hAnsi="Arial"/>
      <w:szCs w:val="24"/>
      <w:lang w:val="en-AU" w:eastAsia="en-AU"/>
    </w:rPr>
  </w:style>
  <w:style w:type="paragraph" w:styleId="TOC5">
    <w:name w:val="toc 5"/>
    <w:basedOn w:val="Normal"/>
    <w:next w:val="Normal"/>
    <w:autoRedefine/>
    <w:rsid w:val="00883C4D"/>
    <w:pPr>
      <w:spacing w:after="0" w:line="240" w:lineRule="auto"/>
      <w:ind w:left="960"/>
    </w:pPr>
    <w:rPr>
      <w:rFonts w:eastAsia="Times New Roman" w:cs="Times New Roman"/>
      <w:sz w:val="18"/>
      <w:szCs w:val="18"/>
      <w:lang w:eastAsia="en-AU"/>
    </w:rPr>
  </w:style>
  <w:style w:type="paragraph" w:styleId="TOC6">
    <w:name w:val="toc 6"/>
    <w:basedOn w:val="Normal"/>
    <w:next w:val="Normal"/>
    <w:autoRedefine/>
    <w:rsid w:val="00883C4D"/>
    <w:pPr>
      <w:spacing w:after="0" w:line="240" w:lineRule="auto"/>
      <w:ind w:left="1200"/>
    </w:pPr>
    <w:rPr>
      <w:rFonts w:eastAsia="Times New Roman" w:cs="Times New Roman"/>
      <w:sz w:val="18"/>
      <w:szCs w:val="18"/>
      <w:lang w:eastAsia="en-AU"/>
    </w:rPr>
  </w:style>
  <w:style w:type="paragraph" w:styleId="TOC7">
    <w:name w:val="toc 7"/>
    <w:basedOn w:val="Normal"/>
    <w:next w:val="Normal"/>
    <w:autoRedefine/>
    <w:rsid w:val="00883C4D"/>
    <w:pPr>
      <w:spacing w:after="0" w:line="240" w:lineRule="auto"/>
      <w:ind w:left="1440"/>
    </w:pPr>
    <w:rPr>
      <w:rFonts w:eastAsia="Times New Roman" w:cs="Times New Roman"/>
      <w:sz w:val="18"/>
      <w:szCs w:val="18"/>
      <w:lang w:eastAsia="en-AU"/>
    </w:rPr>
  </w:style>
  <w:style w:type="paragraph" w:styleId="TOC8">
    <w:name w:val="toc 8"/>
    <w:basedOn w:val="Normal"/>
    <w:next w:val="Normal"/>
    <w:autoRedefine/>
    <w:rsid w:val="00883C4D"/>
    <w:pPr>
      <w:spacing w:after="0" w:line="240" w:lineRule="auto"/>
      <w:ind w:left="1680"/>
    </w:pPr>
    <w:rPr>
      <w:rFonts w:eastAsia="Times New Roman" w:cs="Times New Roman"/>
      <w:sz w:val="18"/>
      <w:szCs w:val="18"/>
      <w:lang w:eastAsia="en-AU"/>
    </w:rPr>
  </w:style>
  <w:style w:type="paragraph" w:styleId="TOC9">
    <w:name w:val="toc 9"/>
    <w:basedOn w:val="Normal"/>
    <w:next w:val="Normal"/>
    <w:autoRedefine/>
    <w:rsid w:val="00883C4D"/>
    <w:pPr>
      <w:spacing w:after="0" w:line="240" w:lineRule="auto"/>
      <w:ind w:left="1920"/>
    </w:pPr>
    <w:rPr>
      <w:rFonts w:eastAsia="Times New Roman" w:cs="Times New Roman"/>
      <w:sz w:val="18"/>
      <w:szCs w:val="18"/>
      <w:lang w:eastAsia="en-AU"/>
    </w:rPr>
  </w:style>
  <w:style w:type="numbering" w:customStyle="1" w:styleId="Style1">
    <w:name w:val="Style1"/>
    <w:uiPriority w:val="99"/>
    <w:rsid w:val="00883C4D"/>
    <w:pPr>
      <w:numPr>
        <w:numId w:val="9"/>
      </w:numPr>
    </w:pPr>
  </w:style>
  <w:style w:type="paragraph" w:styleId="NormalWeb">
    <w:name w:val="Normal (Web)"/>
    <w:basedOn w:val="Normal"/>
    <w:uiPriority w:val="99"/>
    <w:unhideWhenUsed/>
    <w:rsid w:val="00883C4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83C4D"/>
    <w:rPr>
      <w:b/>
      <w:bCs/>
    </w:rPr>
  </w:style>
  <w:style w:type="character" w:customStyle="1" w:styleId="apple-converted-space">
    <w:name w:val="apple-converted-space"/>
    <w:basedOn w:val="DefaultParagraphFont"/>
    <w:rsid w:val="00883C4D"/>
  </w:style>
  <w:style w:type="character" w:styleId="Emphasis">
    <w:name w:val="Emphasis"/>
    <w:basedOn w:val="DefaultParagraphFont"/>
    <w:uiPriority w:val="20"/>
    <w:qFormat/>
    <w:rsid w:val="00883C4D"/>
    <w:rPr>
      <w:i/>
      <w:iCs/>
    </w:rPr>
  </w:style>
  <w:style w:type="paragraph" w:customStyle="1" w:styleId="CabStandard">
    <w:name w:val="CabStandard"/>
    <w:basedOn w:val="Normal"/>
    <w:rsid w:val="00883C4D"/>
    <w:pPr>
      <w:numPr>
        <w:numId w:val="23"/>
      </w:numPr>
      <w:spacing w:after="240" w:line="240" w:lineRule="auto"/>
    </w:pPr>
    <w:rPr>
      <w:rFonts w:ascii="Times New Roman" w:eastAsia="Times New Roman" w:hAnsi="Times New Roman" w:cs="Times New Roman"/>
      <w:sz w:val="24"/>
      <w:szCs w:val="20"/>
      <w:lang w:val="en-GB" w:eastAsia="ja-JP"/>
    </w:rPr>
  </w:style>
  <w:style w:type="paragraph" w:customStyle="1" w:styleId="bullet">
    <w:name w:val="bullet"/>
    <w:rsid w:val="00883C4D"/>
    <w:pPr>
      <w:pBdr>
        <w:top w:val="nil"/>
        <w:left w:val="nil"/>
        <w:bottom w:val="nil"/>
        <w:right w:val="nil"/>
        <w:between w:val="nil"/>
        <w:bar w:val="nil"/>
      </w:pBdr>
      <w:tabs>
        <w:tab w:val="left" w:pos="426"/>
      </w:tabs>
      <w:spacing w:before="40" w:after="80" w:line="276" w:lineRule="auto"/>
    </w:pPr>
    <w:rPr>
      <w:rFonts w:ascii="Arial" w:eastAsia="Arial Unicode MS" w:hAnsi="Arial" w:cs="Arial Unicode MS"/>
      <w:color w:val="000000"/>
      <w:u w:color="000000"/>
      <w:bdr w:val="nil"/>
      <w:lang w:val="en-US" w:eastAsia="en-AU"/>
    </w:rPr>
  </w:style>
  <w:style w:type="paragraph" w:styleId="Revision">
    <w:name w:val="Revision"/>
    <w:hidden/>
    <w:uiPriority w:val="71"/>
    <w:semiHidden/>
    <w:rsid w:val="00926446"/>
    <w:rPr>
      <w:rFonts w:ascii="Arial" w:hAnsi="Arial"/>
      <w:sz w:val="24"/>
      <w:szCs w:val="24"/>
      <w:lang w:val="en-AU" w:eastAsia="en-AU"/>
    </w:rPr>
  </w:style>
  <w:style w:type="paragraph" w:customStyle="1" w:styleId="Normalnumbered">
    <w:name w:val="Normal numbered"/>
    <w:basedOn w:val="Normal"/>
    <w:link w:val="NormalnumberedChar"/>
    <w:rsid w:val="00BC11AA"/>
    <w:pPr>
      <w:numPr>
        <w:numId w:val="14"/>
      </w:numPr>
      <w:tabs>
        <w:tab w:val="num" w:pos="1418"/>
      </w:tabs>
      <w:spacing w:after="240" w:line="260" w:lineRule="exact"/>
      <w:jc w:val="both"/>
    </w:pPr>
    <w:rPr>
      <w:rFonts w:ascii="Corbel" w:hAnsi="Corbel"/>
      <w:color w:val="000000"/>
      <w:sz w:val="23"/>
      <w:szCs w:val="20"/>
    </w:rPr>
  </w:style>
  <w:style w:type="character" w:customStyle="1" w:styleId="NormalnumberedChar">
    <w:name w:val="Normal numbered Char"/>
    <w:link w:val="Normalnumbered"/>
    <w:locked/>
    <w:rsid w:val="00BC11AA"/>
    <w:rPr>
      <w:rFonts w:ascii="Corbel" w:hAnsi="Corbel"/>
      <w:color w:val="000000"/>
      <w:sz w:val="23"/>
      <w:lang w:val="en-AU" w:eastAsia="en-AU"/>
    </w:rPr>
  </w:style>
  <w:style w:type="paragraph" w:customStyle="1" w:styleId="AlphaParagraph">
    <w:name w:val="Alpha Paragraph"/>
    <w:basedOn w:val="Normal"/>
    <w:link w:val="AlphaParagraphCharChar"/>
    <w:rsid w:val="006A1933"/>
    <w:pPr>
      <w:tabs>
        <w:tab w:val="num" w:pos="0"/>
        <w:tab w:val="num" w:pos="567"/>
        <w:tab w:val="num" w:pos="1134"/>
      </w:tabs>
      <w:spacing w:after="240" w:line="260" w:lineRule="exact"/>
      <w:ind w:left="567" w:hanging="567"/>
      <w:jc w:val="both"/>
    </w:pPr>
    <w:rPr>
      <w:rFonts w:ascii="Corbel" w:hAnsi="Corbel"/>
      <w:color w:val="000000"/>
      <w:sz w:val="23"/>
      <w:szCs w:val="20"/>
    </w:rPr>
  </w:style>
  <w:style w:type="character" w:customStyle="1" w:styleId="AlphaParagraphCharChar">
    <w:name w:val="Alpha Paragraph Char Char"/>
    <w:link w:val="AlphaParagraph"/>
    <w:locked/>
    <w:rsid w:val="006A1933"/>
    <w:rPr>
      <w:rFonts w:ascii="Corbel" w:hAnsi="Corbel"/>
      <w:color w:val="000000"/>
      <w:sz w:val="23"/>
      <w:lang w:val="en-AU" w:eastAsia="en-AU"/>
    </w:rPr>
  </w:style>
  <w:style w:type="paragraph" w:styleId="NoSpacing">
    <w:name w:val="No Spacing"/>
    <w:link w:val="NoSpacingChar"/>
    <w:uiPriority w:val="1"/>
    <w:qFormat/>
    <w:rsid w:val="00807285"/>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807285"/>
    <w:rPr>
      <w:rFonts w:asciiTheme="minorHAnsi" w:eastAsiaTheme="minorEastAsia" w:hAnsiTheme="minorHAnsi" w:cstheme="minorBidi"/>
      <w:sz w:val="22"/>
      <w:szCs w:val="22"/>
      <w:lang w:val="en-US" w:eastAsia="zh-CN"/>
    </w:rPr>
  </w:style>
  <w:style w:type="character" w:customStyle="1" w:styleId="tgc">
    <w:name w:val="_tgc"/>
    <w:basedOn w:val="DefaultParagraphFont"/>
    <w:rsid w:val="00883C4D"/>
  </w:style>
  <w:style w:type="paragraph" w:customStyle="1" w:styleId="Default">
    <w:name w:val="Default"/>
    <w:rsid w:val="00883C4D"/>
    <w:pPr>
      <w:autoSpaceDE w:val="0"/>
      <w:autoSpaceDN w:val="0"/>
      <w:adjustRightInd w:val="0"/>
    </w:pPr>
    <w:rPr>
      <w:rFonts w:ascii="Calibri" w:eastAsiaTheme="minorHAnsi" w:hAnsi="Calibri" w:cs="Calibri"/>
      <w:color w:val="000000"/>
      <w:sz w:val="24"/>
      <w:szCs w:val="24"/>
      <w:lang w:val="en-AU" w:eastAsia="en-US"/>
    </w:rPr>
  </w:style>
  <w:style w:type="character" w:styleId="EndnoteReference">
    <w:name w:val="endnote reference"/>
    <w:semiHidden/>
    <w:unhideWhenUsed/>
    <w:rsid w:val="00883C4D"/>
    <w:rPr>
      <w:vertAlign w:val="superscript"/>
    </w:rPr>
  </w:style>
  <w:style w:type="paragraph" w:styleId="EndnoteText">
    <w:name w:val="endnote text"/>
    <w:basedOn w:val="Normal"/>
    <w:link w:val="EndnoteTextChar"/>
    <w:unhideWhenUsed/>
    <w:rsid w:val="00883C4D"/>
    <w:pPr>
      <w:spacing w:after="0" w:line="240" w:lineRule="auto"/>
    </w:pPr>
    <w:rPr>
      <w:rFonts w:eastAsiaTheme="minorEastAsia" w:cs="Times New Roman"/>
      <w:sz w:val="20"/>
      <w:szCs w:val="20"/>
      <w:lang w:val="x-none" w:eastAsia="x-none"/>
    </w:rPr>
  </w:style>
  <w:style w:type="character" w:customStyle="1" w:styleId="EndnoteTextChar">
    <w:name w:val="Endnote Text Char"/>
    <w:basedOn w:val="DefaultParagraphFont"/>
    <w:link w:val="EndnoteText"/>
    <w:rsid w:val="00883C4D"/>
    <w:rPr>
      <w:rFonts w:asciiTheme="minorHAnsi" w:eastAsiaTheme="minorEastAsia" w:hAnsiTheme="minorHAnsi"/>
      <w:lang w:val="x-none" w:eastAsia="x-none"/>
    </w:rPr>
  </w:style>
  <w:style w:type="character" w:styleId="SubtleEmphasis">
    <w:name w:val="Subtle Emphasis"/>
    <w:basedOn w:val="DefaultParagraphFont"/>
    <w:uiPriority w:val="19"/>
    <w:qFormat/>
    <w:rsid w:val="00883C4D"/>
    <w:rPr>
      <w:i/>
      <w:iCs/>
      <w:color w:val="404040" w:themeColor="text1" w:themeTint="BF"/>
    </w:rPr>
  </w:style>
  <w:style w:type="paragraph" w:styleId="TOCHeading">
    <w:name w:val="TOC Heading"/>
    <w:basedOn w:val="Heading1"/>
    <w:next w:val="Normal"/>
    <w:uiPriority w:val="39"/>
    <w:unhideWhenUsed/>
    <w:qFormat/>
    <w:rsid w:val="00883C4D"/>
    <w:pPr>
      <w:keepNext/>
      <w:keepLines/>
      <w:spacing w:before="240" w:after="0"/>
      <w:outlineLvl w:val="9"/>
    </w:pPr>
    <w:rPr>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5980">
      <w:bodyDiv w:val="1"/>
      <w:marLeft w:val="0"/>
      <w:marRight w:val="0"/>
      <w:marTop w:val="0"/>
      <w:marBottom w:val="0"/>
      <w:divBdr>
        <w:top w:val="none" w:sz="0" w:space="0" w:color="auto"/>
        <w:left w:val="none" w:sz="0" w:space="0" w:color="auto"/>
        <w:bottom w:val="none" w:sz="0" w:space="0" w:color="auto"/>
        <w:right w:val="none" w:sz="0" w:space="0" w:color="auto"/>
      </w:divBdr>
    </w:div>
    <w:div w:id="136995768">
      <w:bodyDiv w:val="1"/>
      <w:marLeft w:val="0"/>
      <w:marRight w:val="0"/>
      <w:marTop w:val="0"/>
      <w:marBottom w:val="0"/>
      <w:divBdr>
        <w:top w:val="none" w:sz="0" w:space="0" w:color="auto"/>
        <w:left w:val="none" w:sz="0" w:space="0" w:color="auto"/>
        <w:bottom w:val="none" w:sz="0" w:space="0" w:color="auto"/>
        <w:right w:val="none" w:sz="0" w:space="0" w:color="auto"/>
      </w:divBdr>
    </w:div>
    <w:div w:id="647436037">
      <w:bodyDiv w:val="1"/>
      <w:marLeft w:val="0"/>
      <w:marRight w:val="0"/>
      <w:marTop w:val="0"/>
      <w:marBottom w:val="0"/>
      <w:divBdr>
        <w:top w:val="none" w:sz="0" w:space="0" w:color="auto"/>
        <w:left w:val="none" w:sz="0" w:space="0" w:color="auto"/>
        <w:bottom w:val="none" w:sz="0" w:space="0" w:color="auto"/>
        <w:right w:val="none" w:sz="0" w:space="0" w:color="auto"/>
      </w:divBdr>
    </w:div>
    <w:div w:id="1311518278">
      <w:bodyDiv w:val="1"/>
      <w:marLeft w:val="0"/>
      <w:marRight w:val="0"/>
      <w:marTop w:val="0"/>
      <w:marBottom w:val="0"/>
      <w:divBdr>
        <w:top w:val="none" w:sz="0" w:space="0" w:color="auto"/>
        <w:left w:val="none" w:sz="0" w:space="0" w:color="auto"/>
        <w:bottom w:val="none" w:sz="0" w:space="0" w:color="auto"/>
        <w:right w:val="none" w:sz="0" w:space="0" w:color="auto"/>
      </w:divBdr>
    </w:div>
    <w:div w:id="1448161868">
      <w:bodyDiv w:val="1"/>
      <w:marLeft w:val="0"/>
      <w:marRight w:val="0"/>
      <w:marTop w:val="0"/>
      <w:marBottom w:val="0"/>
      <w:divBdr>
        <w:top w:val="none" w:sz="0" w:space="0" w:color="auto"/>
        <w:left w:val="none" w:sz="0" w:space="0" w:color="auto"/>
        <w:bottom w:val="none" w:sz="0" w:space="0" w:color="auto"/>
        <w:right w:val="none" w:sz="0" w:space="0" w:color="auto"/>
      </w:divBdr>
    </w:div>
    <w:div w:id="1456634775">
      <w:bodyDiv w:val="1"/>
      <w:marLeft w:val="0"/>
      <w:marRight w:val="0"/>
      <w:marTop w:val="0"/>
      <w:marBottom w:val="0"/>
      <w:divBdr>
        <w:top w:val="none" w:sz="0" w:space="0" w:color="auto"/>
        <w:left w:val="none" w:sz="0" w:space="0" w:color="auto"/>
        <w:bottom w:val="none" w:sz="0" w:space="0" w:color="auto"/>
        <w:right w:val="none" w:sz="0" w:space="0" w:color="auto"/>
      </w:divBdr>
    </w:div>
    <w:div w:id="1621642159">
      <w:bodyDiv w:val="1"/>
      <w:marLeft w:val="0"/>
      <w:marRight w:val="0"/>
      <w:marTop w:val="0"/>
      <w:marBottom w:val="0"/>
      <w:divBdr>
        <w:top w:val="none" w:sz="0" w:space="0" w:color="auto"/>
        <w:left w:val="none" w:sz="0" w:space="0" w:color="auto"/>
        <w:bottom w:val="none" w:sz="0" w:space="0" w:color="auto"/>
        <w:right w:val="none" w:sz="0" w:space="0" w:color="auto"/>
      </w:divBdr>
    </w:div>
    <w:div w:id="1664239568">
      <w:bodyDiv w:val="1"/>
      <w:marLeft w:val="0"/>
      <w:marRight w:val="0"/>
      <w:marTop w:val="0"/>
      <w:marBottom w:val="0"/>
      <w:divBdr>
        <w:top w:val="none" w:sz="0" w:space="0" w:color="auto"/>
        <w:left w:val="none" w:sz="0" w:space="0" w:color="auto"/>
        <w:bottom w:val="none" w:sz="0" w:space="0" w:color="auto"/>
        <w:right w:val="none" w:sz="0" w:space="0" w:color="auto"/>
      </w:divBdr>
    </w:div>
    <w:div w:id="1868717886">
      <w:bodyDiv w:val="1"/>
      <w:marLeft w:val="0"/>
      <w:marRight w:val="0"/>
      <w:marTop w:val="0"/>
      <w:marBottom w:val="0"/>
      <w:divBdr>
        <w:top w:val="none" w:sz="0" w:space="0" w:color="auto"/>
        <w:left w:val="none" w:sz="0" w:space="0" w:color="auto"/>
        <w:bottom w:val="none" w:sz="0" w:space="0" w:color="auto"/>
        <w:right w:val="none" w:sz="0" w:space="0" w:color="auto"/>
      </w:divBdr>
    </w:div>
    <w:div w:id="1994020539">
      <w:bodyDiv w:val="1"/>
      <w:marLeft w:val="0"/>
      <w:marRight w:val="0"/>
      <w:marTop w:val="0"/>
      <w:marBottom w:val="0"/>
      <w:divBdr>
        <w:top w:val="none" w:sz="0" w:space="0" w:color="auto"/>
        <w:left w:val="none" w:sz="0" w:space="0" w:color="auto"/>
        <w:bottom w:val="none" w:sz="0" w:space="0" w:color="auto"/>
        <w:right w:val="none" w:sz="0" w:space="0" w:color="auto"/>
      </w:divBdr>
    </w:div>
    <w:div w:id="2018652053">
      <w:bodyDiv w:val="1"/>
      <w:marLeft w:val="0"/>
      <w:marRight w:val="0"/>
      <w:marTop w:val="0"/>
      <w:marBottom w:val="0"/>
      <w:divBdr>
        <w:top w:val="none" w:sz="0" w:space="0" w:color="auto"/>
        <w:left w:val="none" w:sz="0" w:space="0" w:color="auto"/>
        <w:bottom w:val="none" w:sz="0" w:space="0" w:color="auto"/>
        <w:right w:val="none" w:sz="0" w:space="0" w:color="auto"/>
      </w:divBdr>
      <w:divsChild>
        <w:div w:id="13332907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ustin.lang@sa.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reenindustries.sa.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IRE Document" ma:contentTypeID="0x01010087E80B6A94CF17418D78389AE32387B500BDDCD9B6E9F1EF4AA49191A837F4F7FA" ma:contentTypeVersion="8" ma:contentTypeDescription="SPIRE Document" ma:contentTypeScope="" ma:versionID="dc08b826ad8c8c7d9bbe579ce9546460">
  <xsd:schema xmlns:xsd="http://www.w3.org/2001/XMLSchema" xmlns:xs="http://www.w3.org/2001/XMLSchema" xmlns:p="http://schemas.microsoft.com/office/2006/metadata/properties" xmlns:ns2="1201fbac-4e05-4e09-943f-b1daffa0ea6b" xmlns:ns3="http://schemas.microsoft.com/sharepoint/v4" targetNamespace="http://schemas.microsoft.com/office/2006/metadata/properties" ma:root="true" ma:fieldsID="d6efb1064d675a32c561ea79aee4baa2" ns2:_="" ns3:_="">
    <xsd:import namespace="1201fbac-4e05-4e09-943f-b1daffa0ea6b"/>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fbac-4e05-4e09-943f-b1daffa0ea6b"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ordNumber xmlns="1201fbac-4e05-4e09-943f-b1daffa0ea6b" xsi:nil="true"/>
    <IconOverlay xmlns="http://schemas.microsoft.com/sharepoint/v4" xsi:nil="true"/>
    <DocumentDescription xmlns="1201fbac-4e05-4e09-943f-b1daffa0ea6b" xsi:nil="true"/>
    <Approval xmlns="1201fbac-4e05-4e09-943f-b1daffa0ea6b" xsi:nil="true"/>
    <Function xmlns="1201fbac-4e05-4e09-943f-b1daffa0ea6b">Program Admin</Func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C584FD44-C1B9-4823-81F7-F37A829F888D}">
  <ds:schemaRefs>
    <ds:schemaRef ds:uri="http://schemas.openxmlformats.org/officeDocument/2006/bibliography"/>
  </ds:schemaRefs>
</ds:datastoreItem>
</file>

<file path=customXml/itemProps2.xml><?xml version="1.0" encoding="utf-8"?>
<ds:datastoreItem xmlns:ds="http://schemas.openxmlformats.org/officeDocument/2006/customXml" ds:itemID="{29EB7339-967F-49F8-8E51-A0BDF64DF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DFE49-9941-456B-964A-CF24936A4D86}">
  <ds:schemaRefs>
    <ds:schemaRef ds:uri="http://schemas.microsoft.com/office/2006/metadata/properties"/>
    <ds:schemaRef ds:uri="http://schemas.microsoft.com/office/infopath/2007/PartnerControls"/>
    <ds:schemaRef ds:uri="1201fbac-4e05-4e09-943f-b1daffa0ea6b"/>
    <ds:schemaRef ds:uri="http://schemas.microsoft.com/sharepoint/v4"/>
  </ds:schemaRefs>
</ds:datastoreItem>
</file>

<file path=customXml/itemProps4.xml><?xml version="1.0" encoding="utf-8"?>
<ds:datastoreItem xmlns:ds="http://schemas.openxmlformats.org/officeDocument/2006/customXml" ds:itemID="{FE508A2B-7D80-4DD9-A3FE-F08C067C8B43}">
  <ds:schemaRefs>
    <ds:schemaRef ds:uri="http://schemas.microsoft.com/sharepoint/v3/contenttype/forms"/>
  </ds:schemaRefs>
</ds:datastoreItem>
</file>

<file path=customXml/itemProps5.xml><?xml version="1.0" encoding="utf-8"?>
<ds:datastoreItem xmlns:ds="http://schemas.openxmlformats.org/officeDocument/2006/customXml" ds:itemID="{CC927070-9E90-47E9-8DBF-3A7054904EFF}">
  <ds:schemaRefs>
    <ds:schemaRef ds:uri="http://schemas.microsoft.com/office/2006/metadata/customXsn"/>
  </ds:schemaRefs>
</ds:datastoreItem>
</file>

<file path=customXml/itemProps6.xml><?xml version="1.0" encoding="utf-8"?>
<ds:datastoreItem xmlns:ds="http://schemas.openxmlformats.org/officeDocument/2006/customXml" ds:itemID="{522FC753-1B67-4FF6-8E7C-D1F6EBE7B6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4153</Words>
  <Characters>26671</Characters>
  <Application>Microsoft Office Word</Application>
  <DocSecurity>0</DocSecurity>
  <Lines>222</Lines>
  <Paragraphs>61</Paragraphs>
  <ScaleCrop>false</ScaleCrop>
  <HeadingPairs>
    <vt:vector size="2" baseType="variant">
      <vt:variant>
        <vt:lpstr>Title</vt:lpstr>
      </vt:variant>
      <vt:variant>
        <vt:i4>1</vt:i4>
      </vt:variant>
    </vt:vector>
  </HeadingPairs>
  <TitlesOfParts>
    <vt:vector size="1" baseType="lpstr">
      <vt:lpstr>Green Industries SA - Infrastructure Grants 2016-17</vt:lpstr>
    </vt:vector>
  </TitlesOfParts>
  <Manager/>
  <Company>GISA</Company>
  <LinksUpToDate>false</LinksUpToDate>
  <CharactersWithSpaces>30763</CharactersWithSpaces>
  <SharedDoc>false</SharedDoc>
  <HyperlinkBase/>
  <HLinks>
    <vt:vector size="270" baseType="variant">
      <vt:variant>
        <vt:i4>5570667</vt:i4>
      </vt:variant>
      <vt:variant>
        <vt:i4>228</vt:i4>
      </vt:variant>
      <vt:variant>
        <vt:i4>0</vt:i4>
      </vt:variant>
      <vt:variant>
        <vt:i4>5</vt:i4>
      </vt:variant>
      <vt:variant>
        <vt:lpwstr>http://www.epa.sa.gov.au/environmental_info/waste/legislation/waste_to_resources_policy/landfill_bans</vt:lpwstr>
      </vt:variant>
      <vt:variant>
        <vt:lpwstr>12</vt:lpwstr>
      </vt:variant>
      <vt:variant>
        <vt:i4>5636203</vt:i4>
      </vt:variant>
      <vt:variant>
        <vt:i4>225</vt:i4>
      </vt:variant>
      <vt:variant>
        <vt:i4>0</vt:i4>
      </vt:variant>
      <vt:variant>
        <vt:i4>5</vt:i4>
      </vt:variant>
      <vt:variant>
        <vt:lpwstr>http://www.epa.sa.gov.au/environmental_info/waste/legislation/waste_to_resources_policy/landfill_bans</vt:lpwstr>
      </vt:variant>
      <vt:variant>
        <vt:lpwstr>11</vt:lpwstr>
      </vt:variant>
      <vt:variant>
        <vt:i4>5701739</vt:i4>
      </vt:variant>
      <vt:variant>
        <vt:i4>222</vt:i4>
      </vt:variant>
      <vt:variant>
        <vt:i4>0</vt:i4>
      </vt:variant>
      <vt:variant>
        <vt:i4>5</vt:i4>
      </vt:variant>
      <vt:variant>
        <vt:lpwstr>http://www.epa.sa.gov.au/environmental_info/waste/legislation/waste_to_resources_policy/landfill_bans</vt:lpwstr>
      </vt:variant>
      <vt:variant>
        <vt:lpwstr>10</vt:lpwstr>
      </vt:variant>
      <vt:variant>
        <vt:i4>6750307</vt:i4>
      </vt:variant>
      <vt:variant>
        <vt:i4>219</vt:i4>
      </vt:variant>
      <vt:variant>
        <vt:i4>0</vt:i4>
      </vt:variant>
      <vt:variant>
        <vt:i4>5</vt:i4>
      </vt:variant>
      <vt:variant>
        <vt:lpwstr>http://www.epa.sa.gov.au/environmental_info/waste/legislation/waste_to_resources_policy/landfill_bans</vt:lpwstr>
      </vt:variant>
      <vt:variant>
        <vt:lpwstr>9</vt:lpwstr>
      </vt:variant>
      <vt:variant>
        <vt:i4>6750306</vt:i4>
      </vt:variant>
      <vt:variant>
        <vt:i4>216</vt:i4>
      </vt:variant>
      <vt:variant>
        <vt:i4>0</vt:i4>
      </vt:variant>
      <vt:variant>
        <vt:i4>5</vt:i4>
      </vt:variant>
      <vt:variant>
        <vt:lpwstr>http://www.epa.sa.gov.au/environmental_info/waste/legislation/waste_to_resources_policy/landfill_bans</vt:lpwstr>
      </vt:variant>
      <vt:variant>
        <vt:lpwstr>8</vt:lpwstr>
      </vt:variant>
      <vt:variant>
        <vt:i4>6750317</vt:i4>
      </vt:variant>
      <vt:variant>
        <vt:i4>213</vt:i4>
      </vt:variant>
      <vt:variant>
        <vt:i4>0</vt:i4>
      </vt:variant>
      <vt:variant>
        <vt:i4>5</vt:i4>
      </vt:variant>
      <vt:variant>
        <vt:lpwstr>http://www.epa.sa.gov.au/environmental_info/waste/legislation/waste_to_resources_policy/landfill_bans</vt:lpwstr>
      </vt:variant>
      <vt:variant>
        <vt:lpwstr>7</vt:lpwstr>
      </vt:variant>
      <vt:variant>
        <vt:i4>6750316</vt:i4>
      </vt:variant>
      <vt:variant>
        <vt:i4>210</vt:i4>
      </vt:variant>
      <vt:variant>
        <vt:i4>0</vt:i4>
      </vt:variant>
      <vt:variant>
        <vt:i4>5</vt:i4>
      </vt:variant>
      <vt:variant>
        <vt:lpwstr>http://www.epa.sa.gov.au/environmental_info/waste/legislation/waste_to_resources_policy/landfill_bans</vt:lpwstr>
      </vt:variant>
      <vt:variant>
        <vt:lpwstr>6</vt:lpwstr>
      </vt:variant>
      <vt:variant>
        <vt:i4>6750319</vt:i4>
      </vt:variant>
      <vt:variant>
        <vt:i4>207</vt:i4>
      </vt:variant>
      <vt:variant>
        <vt:i4>0</vt:i4>
      </vt:variant>
      <vt:variant>
        <vt:i4>5</vt:i4>
      </vt:variant>
      <vt:variant>
        <vt:lpwstr>http://www.epa.sa.gov.au/environmental_info/waste/legislation/waste_to_resources_policy/landfill_bans</vt:lpwstr>
      </vt:variant>
      <vt:variant>
        <vt:lpwstr>5</vt:lpwstr>
      </vt:variant>
      <vt:variant>
        <vt:i4>6750318</vt:i4>
      </vt:variant>
      <vt:variant>
        <vt:i4>204</vt:i4>
      </vt:variant>
      <vt:variant>
        <vt:i4>0</vt:i4>
      </vt:variant>
      <vt:variant>
        <vt:i4>5</vt:i4>
      </vt:variant>
      <vt:variant>
        <vt:lpwstr>http://www.epa.sa.gov.au/environmental_info/waste/legislation/waste_to_resources_policy/landfill_bans</vt:lpwstr>
      </vt:variant>
      <vt:variant>
        <vt:lpwstr>4</vt:lpwstr>
      </vt:variant>
      <vt:variant>
        <vt:i4>6750312</vt:i4>
      </vt:variant>
      <vt:variant>
        <vt:i4>201</vt:i4>
      </vt:variant>
      <vt:variant>
        <vt:i4>0</vt:i4>
      </vt:variant>
      <vt:variant>
        <vt:i4>5</vt:i4>
      </vt:variant>
      <vt:variant>
        <vt:lpwstr>http://www.epa.sa.gov.au/environmental_info/waste/legislation/waste_to_resources_policy/landfill_bans</vt:lpwstr>
      </vt:variant>
      <vt:variant>
        <vt:lpwstr>2</vt:lpwstr>
      </vt:variant>
      <vt:variant>
        <vt:i4>7602295</vt:i4>
      </vt:variant>
      <vt:variant>
        <vt:i4>195</vt:i4>
      </vt:variant>
      <vt:variant>
        <vt:i4>0</vt:i4>
      </vt:variant>
      <vt:variant>
        <vt:i4>5</vt:i4>
      </vt:variant>
      <vt:variant>
        <vt:lpwstr>http://www.greenindustries.sa.gov.au/publications-waste-strategy-2015-2020</vt:lpwstr>
      </vt:variant>
      <vt:variant>
        <vt:lpwstr/>
      </vt:variant>
      <vt:variant>
        <vt:i4>2818160</vt:i4>
      </vt:variant>
      <vt:variant>
        <vt:i4>192</vt:i4>
      </vt:variant>
      <vt:variant>
        <vt:i4>0</vt:i4>
      </vt:variant>
      <vt:variant>
        <vt:i4>5</vt:i4>
      </vt:variant>
      <vt:variant>
        <vt:lpwstr>http://www.zerowaste.sa.gov.au/</vt:lpwstr>
      </vt:variant>
      <vt:variant>
        <vt:lpwstr/>
      </vt:variant>
      <vt:variant>
        <vt:i4>7471104</vt:i4>
      </vt:variant>
      <vt:variant>
        <vt:i4>189</vt:i4>
      </vt:variant>
      <vt:variant>
        <vt:i4>0</vt:i4>
      </vt:variant>
      <vt:variant>
        <vt:i4>5</vt:i4>
      </vt:variant>
      <vt:variant>
        <vt:lpwstr>http://www.zerowaste.sa.gov.au/upload/resource-centre/publications/corporate/7679/Approved ZWSA_Busines Plan 15-16 v7 1 July 2015.pdf</vt:lpwstr>
      </vt:variant>
      <vt:variant>
        <vt:lpwstr/>
      </vt:variant>
      <vt:variant>
        <vt:i4>5439606</vt:i4>
      </vt:variant>
      <vt:variant>
        <vt:i4>186</vt:i4>
      </vt:variant>
      <vt:variant>
        <vt:i4>0</vt:i4>
      </vt:variant>
      <vt:variant>
        <vt:i4>5</vt:i4>
      </vt:variant>
      <vt:variant>
        <vt:lpwstr>mailto:justin.lang@sa.gov.au</vt:lpwstr>
      </vt:variant>
      <vt:variant>
        <vt:lpwstr/>
      </vt:variant>
      <vt:variant>
        <vt:i4>5439606</vt:i4>
      </vt:variant>
      <vt:variant>
        <vt:i4>183</vt:i4>
      </vt:variant>
      <vt:variant>
        <vt:i4>0</vt:i4>
      </vt:variant>
      <vt:variant>
        <vt:i4>5</vt:i4>
      </vt:variant>
      <vt:variant>
        <vt:lpwstr>mailto:justin.lang@sa.gov.au</vt:lpwstr>
      </vt:variant>
      <vt:variant>
        <vt:lpwstr/>
      </vt:variant>
      <vt:variant>
        <vt:i4>1245233</vt:i4>
      </vt:variant>
      <vt:variant>
        <vt:i4>176</vt:i4>
      </vt:variant>
      <vt:variant>
        <vt:i4>0</vt:i4>
      </vt:variant>
      <vt:variant>
        <vt:i4>5</vt:i4>
      </vt:variant>
      <vt:variant>
        <vt:lpwstr/>
      </vt:variant>
      <vt:variant>
        <vt:lpwstr>_Toc454959410</vt:lpwstr>
      </vt:variant>
      <vt:variant>
        <vt:i4>1179697</vt:i4>
      </vt:variant>
      <vt:variant>
        <vt:i4>170</vt:i4>
      </vt:variant>
      <vt:variant>
        <vt:i4>0</vt:i4>
      </vt:variant>
      <vt:variant>
        <vt:i4>5</vt:i4>
      </vt:variant>
      <vt:variant>
        <vt:lpwstr/>
      </vt:variant>
      <vt:variant>
        <vt:lpwstr>_Toc454959409</vt:lpwstr>
      </vt:variant>
      <vt:variant>
        <vt:i4>1179697</vt:i4>
      </vt:variant>
      <vt:variant>
        <vt:i4>164</vt:i4>
      </vt:variant>
      <vt:variant>
        <vt:i4>0</vt:i4>
      </vt:variant>
      <vt:variant>
        <vt:i4>5</vt:i4>
      </vt:variant>
      <vt:variant>
        <vt:lpwstr/>
      </vt:variant>
      <vt:variant>
        <vt:lpwstr>_Toc454959408</vt:lpwstr>
      </vt:variant>
      <vt:variant>
        <vt:i4>1179697</vt:i4>
      </vt:variant>
      <vt:variant>
        <vt:i4>158</vt:i4>
      </vt:variant>
      <vt:variant>
        <vt:i4>0</vt:i4>
      </vt:variant>
      <vt:variant>
        <vt:i4>5</vt:i4>
      </vt:variant>
      <vt:variant>
        <vt:lpwstr/>
      </vt:variant>
      <vt:variant>
        <vt:lpwstr>_Toc454959407</vt:lpwstr>
      </vt:variant>
      <vt:variant>
        <vt:i4>1179697</vt:i4>
      </vt:variant>
      <vt:variant>
        <vt:i4>152</vt:i4>
      </vt:variant>
      <vt:variant>
        <vt:i4>0</vt:i4>
      </vt:variant>
      <vt:variant>
        <vt:i4>5</vt:i4>
      </vt:variant>
      <vt:variant>
        <vt:lpwstr/>
      </vt:variant>
      <vt:variant>
        <vt:lpwstr>_Toc454959406</vt:lpwstr>
      </vt:variant>
      <vt:variant>
        <vt:i4>1179697</vt:i4>
      </vt:variant>
      <vt:variant>
        <vt:i4>146</vt:i4>
      </vt:variant>
      <vt:variant>
        <vt:i4>0</vt:i4>
      </vt:variant>
      <vt:variant>
        <vt:i4>5</vt:i4>
      </vt:variant>
      <vt:variant>
        <vt:lpwstr/>
      </vt:variant>
      <vt:variant>
        <vt:lpwstr>_Toc454959405</vt:lpwstr>
      </vt:variant>
      <vt:variant>
        <vt:i4>1179697</vt:i4>
      </vt:variant>
      <vt:variant>
        <vt:i4>140</vt:i4>
      </vt:variant>
      <vt:variant>
        <vt:i4>0</vt:i4>
      </vt:variant>
      <vt:variant>
        <vt:i4>5</vt:i4>
      </vt:variant>
      <vt:variant>
        <vt:lpwstr/>
      </vt:variant>
      <vt:variant>
        <vt:lpwstr>_Toc454959404</vt:lpwstr>
      </vt:variant>
      <vt:variant>
        <vt:i4>1179697</vt:i4>
      </vt:variant>
      <vt:variant>
        <vt:i4>134</vt:i4>
      </vt:variant>
      <vt:variant>
        <vt:i4>0</vt:i4>
      </vt:variant>
      <vt:variant>
        <vt:i4>5</vt:i4>
      </vt:variant>
      <vt:variant>
        <vt:lpwstr/>
      </vt:variant>
      <vt:variant>
        <vt:lpwstr>_Toc454959403</vt:lpwstr>
      </vt:variant>
      <vt:variant>
        <vt:i4>1179697</vt:i4>
      </vt:variant>
      <vt:variant>
        <vt:i4>128</vt:i4>
      </vt:variant>
      <vt:variant>
        <vt:i4>0</vt:i4>
      </vt:variant>
      <vt:variant>
        <vt:i4>5</vt:i4>
      </vt:variant>
      <vt:variant>
        <vt:lpwstr/>
      </vt:variant>
      <vt:variant>
        <vt:lpwstr>_Toc454959402</vt:lpwstr>
      </vt:variant>
      <vt:variant>
        <vt:i4>1179697</vt:i4>
      </vt:variant>
      <vt:variant>
        <vt:i4>122</vt:i4>
      </vt:variant>
      <vt:variant>
        <vt:i4>0</vt:i4>
      </vt:variant>
      <vt:variant>
        <vt:i4>5</vt:i4>
      </vt:variant>
      <vt:variant>
        <vt:lpwstr/>
      </vt:variant>
      <vt:variant>
        <vt:lpwstr>_Toc454959401</vt:lpwstr>
      </vt:variant>
      <vt:variant>
        <vt:i4>1179697</vt:i4>
      </vt:variant>
      <vt:variant>
        <vt:i4>116</vt:i4>
      </vt:variant>
      <vt:variant>
        <vt:i4>0</vt:i4>
      </vt:variant>
      <vt:variant>
        <vt:i4>5</vt:i4>
      </vt:variant>
      <vt:variant>
        <vt:lpwstr/>
      </vt:variant>
      <vt:variant>
        <vt:lpwstr>_Toc454959400</vt:lpwstr>
      </vt:variant>
      <vt:variant>
        <vt:i4>1769526</vt:i4>
      </vt:variant>
      <vt:variant>
        <vt:i4>110</vt:i4>
      </vt:variant>
      <vt:variant>
        <vt:i4>0</vt:i4>
      </vt:variant>
      <vt:variant>
        <vt:i4>5</vt:i4>
      </vt:variant>
      <vt:variant>
        <vt:lpwstr/>
      </vt:variant>
      <vt:variant>
        <vt:lpwstr>_Toc454959399</vt:lpwstr>
      </vt:variant>
      <vt:variant>
        <vt:i4>1769526</vt:i4>
      </vt:variant>
      <vt:variant>
        <vt:i4>104</vt:i4>
      </vt:variant>
      <vt:variant>
        <vt:i4>0</vt:i4>
      </vt:variant>
      <vt:variant>
        <vt:i4>5</vt:i4>
      </vt:variant>
      <vt:variant>
        <vt:lpwstr/>
      </vt:variant>
      <vt:variant>
        <vt:lpwstr>_Toc454959398</vt:lpwstr>
      </vt:variant>
      <vt:variant>
        <vt:i4>1769526</vt:i4>
      </vt:variant>
      <vt:variant>
        <vt:i4>98</vt:i4>
      </vt:variant>
      <vt:variant>
        <vt:i4>0</vt:i4>
      </vt:variant>
      <vt:variant>
        <vt:i4>5</vt:i4>
      </vt:variant>
      <vt:variant>
        <vt:lpwstr/>
      </vt:variant>
      <vt:variant>
        <vt:lpwstr>_Toc454959397</vt:lpwstr>
      </vt:variant>
      <vt:variant>
        <vt:i4>1769526</vt:i4>
      </vt:variant>
      <vt:variant>
        <vt:i4>92</vt:i4>
      </vt:variant>
      <vt:variant>
        <vt:i4>0</vt:i4>
      </vt:variant>
      <vt:variant>
        <vt:i4>5</vt:i4>
      </vt:variant>
      <vt:variant>
        <vt:lpwstr/>
      </vt:variant>
      <vt:variant>
        <vt:lpwstr>_Toc454959396</vt:lpwstr>
      </vt:variant>
      <vt:variant>
        <vt:i4>1769526</vt:i4>
      </vt:variant>
      <vt:variant>
        <vt:i4>86</vt:i4>
      </vt:variant>
      <vt:variant>
        <vt:i4>0</vt:i4>
      </vt:variant>
      <vt:variant>
        <vt:i4>5</vt:i4>
      </vt:variant>
      <vt:variant>
        <vt:lpwstr/>
      </vt:variant>
      <vt:variant>
        <vt:lpwstr>_Toc454959395</vt:lpwstr>
      </vt:variant>
      <vt:variant>
        <vt:i4>1769526</vt:i4>
      </vt:variant>
      <vt:variant>
        <vt:i4>80</vt:i4>
      </vt:variant>
      <vt:variant>
        <vt:i4>0</vt:i4>
      </vt:variant>
      <vt:variant>
        <vt:i4>5</vt:i4>
      </vt:variant>
      <vt:variant>
        <vt:lpwstr/>
      </vt:variant>
      <vt:variant>
        <vt:lpwstr>_Toc454959394</vt:lpwstr>
      </vt:variant>
      <vt:variant>
        <vt:i4>1769526</vt:i4>
      </vt:variant>
      <vt:variant>
        <vt:i4>74</vt:i4>
      </vt:variant>
      <vt:variant>
        <vt:i4>0</vt:i4>
      </vt:variant>
      <vt:variant>
        <vt:i4>5</vt:i4>
      </vt:variant>
      <vt:variant>
        <vt:lpwstr/>
      </vt:variant>
      <vt:variant>
        <vt:lpwstr>_Toc454959393</vt:lpwstr>
      </vt:variant>
      <vt:variant>
        <vt:i4>1769526</vt:i4>
      </vt:variant>
      <vt:variant>
        <vt:i4>68</vt:i4>
      </vt:variant>
      <vt:variant>
        <vt:i4>0</vt:i4>
      </vt:variant>
      <vt:variant>
        <vt:i4>5</vt:i4>
      </vt:variant>
      <vt:variant>
        <vt:lpwstr/>
      </vt:variant>
      <vt:variant>
        <vt:lpwstr>_Toc454959392</vt:lpwstr>
      </vt:variant>
      <vt:variant>
        <vt:i4>1769526</vt:i4>
      </vt:variant>
      <vt:variant>
        <vt:i4>62</vt:i4>
      </vt:variant>
      <vt:variant>
        <vt:i4>0</vt:i4>
      </vt:variant>
      <vt:variant>
        <vt:i4>5</vt:i4>
      </vt:variant>
      <vt:variant>
        <vt:lpwstr/>
      </vt:variant>
      <vt:variant>
        <vt:lpwstr>_Toc454959391</vt:lpwstr>
      </vt:variant>
      <vt:variant>
        <vt:i4>1769526</vt:i4>
      </vt:variant>
      <vt:variant>
        <vt:i4>56</vt:i4>
      </vt:variant>
      <vt:variant>
        <vt:i4>0</vt:i4>
      </vt:variant>
      <vt:variant>
        <vt:i4>5</vt:i4>
      </vt:variant>
      <vt:variant>
        <vt:lpwstr/>
      </vt:variant>
      <vt:variant>
        <vt:lpwstr>_Toc454959390</vt:lpwstr>
      </vt:variant>
      <vt:variant>
        <vt:i4>1703990</vt:i4>
      </vt:variant>
      <vt:variant>
        <vt:i4>50</vt:i4>
      </vt:variant>
      <vt:variant>
        <vt:i4>0</vt:i4>
      </vt:variant>
      <vt:variant>
        <vt:i4>5</vt:i4>
      </vt:variant>
      <vt:variant>
        <vt:lpwstr/>
      </vt:variant>
      <vt:variant>
        <vt:lpwstr>_Toc454959389</vt:lpwstr>
      </vt:variant>
      <vt:variant>
        <vt:i4>1703990</vt:i4>
      </vt:variant>
      <vt:variant>
        <vt:i4>44</vt:i4>
      </vt:variant>
      <vt:variant>
        <vt:i4>0</vt:i4>
      </vt:variant>
      <vt:variant>
        <vt:i4>5</vt:i4>
      </vt:variant>
      <vt:variant>
        <vt:lpwstr/>
      </vt:variant>
      <vt:variant>
        <vt:lpwstr>_Toc454959388</vt:lpwstr>
      </vt:variant>
      <vt:variant>
        <vt:i4>1703990</vt:i4>
      </vt:variant>
      <vt:variant>
        <vt:i4>38</vt:i4>
      </vt:variant>
      <vt:variant>
        <vt:i4>0</vt:i4>
      </vt:variant>
      <vt:variant>
        <vt:i4>5</vt:i4>
      </vt:variant>
      <vt:variant>
        <vt:lpwstr/>
      </vt:variant>
      <vt:variant>
        <vt:lpwstr>_Toc454959387</vt:lpwstr>
      </vt:variant>
      <vt:variant>
        <vt:i4>1703990</vt:i4>
      </vt:variant>
      <vt:variant>
        <vt:i4>32</vt:i4>
      </vt:variant>
      <vt:variant>
        <vt:i4>0</vt:i4>
      </vt:variant>
      <vt:variant>
        <vt:i4>5</vt:i4>
      </vt:variant>
      <vt:variant>
        <vt:lpwstr/>
      </vt:variant>
      <vt:variant>
        <vt:lpwstr>_Toc454959386</vt:lpwstr>
      </vt:variant>
      <vt:variant>
        <vt:i4>1703990</vt:i4>
      </vt:variant>
      <vt:variant>
        <vt:i4>26</vt:i4>
      </vt:variant>
      <vt:variant>
        <vt:i4>0</vt:i4>
      </vt:variant>
      <vt:variant>
        <vt:i4>5</vt:i4>
      </vt:variant>
      <vt:variant>
        <vt:lpwstr/>
      </vt:variant>
      <vt:variant>
        <vt:lpwstr>_Toc454959385</vt:lpwstr>
      </vt:variant>
      <vt:variant>
        <vt:i4>1703990</vt:i4>
      </vt:variant>
      <vt:variant>
        <vt:i4>20</vt:i4>
      </vt:variant>
      <vt:variant>
        <vt:i4>0</vt:i4>
      </vt:variant>
      <vt:variant>
        <vt:i4>5</vt:i4>
      </vt:variant>
      <vt:variant>
        <vt:lpwstr/>
      </vt:variant>
      <vt:variant>
        <vt:lpwstr>_Toc454959384</vt:lpwstr>
      </vt:variant>
      <vt:variant>
        <vt:i4>1703990</vt:i4>
      </vt:variant>
      <vt:variant>
        <vt:i4>14</vt:i4>
      </vt:variant>
      <vt:variant>
        <vt:i4>0</vt:i4>
      </vt:variant>
      <vt:variant>
        <vt:i4>5</vt:i4>
      </vt:variant>
      <vt:variant>
        <vt:lpwstr/>
      </vt:variant>
      <vt:variant>
        <vt:lpwstr>_Toc454959383</vt:lpwstr>
      </vt:variant>
      <vt:variant>
        <vt:i4>1703990</vt:i4>
      </vt:variant>
      <vt:variant>
        <vt:i4>8</vt:i4>
      </vt:variant>
      <vt:variant>
        <vt:i4>0</vt:i4>
      </vt:variant>
      <vt:variant>
        <vt:i4>5</vt:i4>
      </vt:variant>
      <vt:variant>
        <vt:lpwstr/>
      </vt:variant>
      <vt:variant>
        <vt:lpwstr>_Toc454959382</vt:lpwstr>
      </vt:variant>
      <vt:variant>
        <vt:i4>1703990</vt:i4>
      </vt:variant>
      <vt:variant>
        <vt:i4>2</vt:i4>
      </vt:variant>
      <vt:variant>
        <vt:i4>0</vt:i4>
      </vt:variant>
      <vt:variant>
        <vt:i4>5</vt:i4>
      </vt:variant>
      <vt:variant>
        <vt:lpwstr/>
      </vt:variant>
      <vt:variant>
        <vt:lpwstr>_Toc454959381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Industries SA - Infrastructure Grants 2016-17</dc:title>
  <dc:subject>Infrastructure Grants 2016-17</dc:subject>
  <dc:creator>Jusn Lang</dc:creator>
  <cp:keywords/>
  <dc:description/>
  <cp:lastModifiedBy>Lovat, Oliver (GISA)</cp:lastModifiedBy>
  <cp:revision>3</cp:revision>
  <cp:lastPrinted>2020-11-04T01:08:00Z</cp:lastPrinted>
  <dcterms:created xsi:type="dcterms:W3CDTF">2023-03-08T23:49:00Z</dcterms:created>
  <dcterms:modified xsi:type="dcterms:W3CDTF">2023-03-08T23:51:00Z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0x01010087E80B6A94CF17418D78389AE32387B500BDDCD9B6E9F1EF4AA49191A837F4F7FA</vt:lpwstr>
  </property>
  <property fmtid="{D5CDD505-2E9C-101B-9397-08002B2CF9AE}" pid="3" name="RecordPoint_ActiveItemUniqueId">
    <vt:lpwstr>{21d7f5d9-1c89-48df-8933-bd6699a078a1}</vt:lpwstr>
  </property>
  <property fmtid="{D5CDD505-2E9C-101B-9397-08002B2CF9AE}" pid="4" name="RecordPoint_WorkflowType">
    <vt:lpwstr>ActiveSubmitStub</vt:lpwstr>
  </property>
  <property fmtid="{D5CDD505-2E9C-101B-9397-08002B2CF9AE}" pid="5" name="RecordPoint_ActiveItemSiteId">
    <vt:lpwstr>{1385f4fc-5717-4abf-b566-e69ec52ac4b2}</vt:lpwstr>
  </property>
  <property fmtid="{D5CDD505-2E9C-101B-9397-08002B2CF9AE}" pid="6" name="RecordPoint_ActiveItemListId">
    <vt:lpwstr>{22e3843e-fd2b-4df7-904b-9f4ec5b4603b}</vt:lpwstr>
  </property>
  <property fmtid="{D5CDD505-2E9C-101B-9397-08002B2CF9AE}" pid="7" name="RecordPoint_ActiveItemWebId">
    <vt:lpwstr>{ea551991-ea52-49c0-a376-52fc02ae4010}</vt:lpwstr>
  </property>
  <property fmtid="{D5CDD505-2E9C-101B-9397-08002B2CF9AE}" pid="8" name="ClassificationContentMarkingHeaderShapeIds">
    <vt:lpwstr>1,2,3</vt:lpwstr>
  </property>
  <property fmtid="{D5CDD505-2E9C-101B-9397-08002B2CF9AE}" pid="9" name="ClassificationContentMarkingHeaderFontProps">
    <vt:lpwstr>#a80000,12,Arial</vt:lpwstr>
  </property>
  <property fmtid="{D5CDD505-2E9C-101B-9397-08002B2CF9AE}" pid="10" name="ClassificationContentMarkingHeaderText">
    <vt:lpwstr>OFFICIAL</vt:lpwstr>
  </property>
  <property fmtid="{D5CDD505-2E9C-101B-9397-08002B2CF9AE}" pid="11" name="MSIP_Label_77274858-3b1d-4431-8679-d878f40e28fd_Enabled">
    <vt:lpwstr>true</vt:lpwstr>
  </property>
  <property fmtid="{D5CDD505-2E9C-101B-9397-08002B2CF9AE}" pid="12" name="MSIP_Label_77274858-3b1d-4431-8679-d878f40e28fd_SetDate">
    <vt:lpwstr>2023-03-05T23:44:52Z</vt:lpwstr>
  </property>
  <property fmtid="{D5CDD505-2E9C-101B-9397-08002B2CF9AE}" pid="13" name="MSIP_Label_77274858-3b1d-4431-8679-d878f40e28fd_Method">
    <vt:lpwstr>Privileged</vt:lpwstr>
  </property>
  <property fmtid="{D5CDD505-2E9C-101B-9397-08002B2CF9AE}" pid="14" name="MSIP_Label_77274858-3b1d-4431-8679-d878f40e28fd_Name">
    <vt:lpwstr>-Official</vt:lpwstr>
  </property>
  <property fmtid="{D5CDD505-2E9C-101B-9397-08002B2CF9AE}" pid="15" name="MSIP_Label_77274858-3b1d-4431-8679-d878f40e28fd_SiteId">
    <vt:lpwstr>bda528f7-fca9-432f-bc98-bd7e90d40906</vt:lpwstr>
  </property>
  <property fmtid="{D5CDD505-2E9C-101B-9397-08002B2CF9AE}" pid="16" name="MSIP_Label_77274858-3b1d-4431-8679-d878f40e28fd_ActionId">
    <vt:lpwstr>7ca4c3bc-4f12-4137-b428-f54e8faab074</vt:lpwstr>
  </property>
  <property fmtid="{D5CDD505-2E9C-101B-9397-08002B2CF9AE}" pid="17" name="MSIP_Label_77274858-3b1d-4431-8679-d878f40e28fd_ContentBits">
    <vt:lpwstr>1</vt:lpwstr>
  </property>
</Properties>
</file>